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C72DA9" w:rsidRPr="00A83815" w:rsidP="00A83815">
      <w:pPr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A83815">
        <w:rPr>
          <w:rFonts w:ascii="宋体" w:eastAsia="宋体" w:hAnsi="宋体" w:hint="eastAsia"/>
          <w:b/>
          <w:color w:val="FF0000"/>
          <w:sz w:val="28"/>
        </w:rPr>
        <w:t>课题2　化学肥料</w:t>
      </w:r>
    </w:p>
    <w:p w:rsidR="00100E1C" w:rsidRPr="00A83815" w:rsidP="00A83815">
      <w:pPr>
        <w:spacing w:line="360" w:lineRule="auto"/>
        <w:rPr>
          <w:rFonts w:ascii="宋体" w:eastAsia="宋体" w:hAnsi="宋体"/>
          <w:sz w:val="21"/>
          <w:szCs w:val="21"/>
        </w:rPr>
      </w:pPr>
      <w:r w:rsidRPr="00A83815">
        <w:rPr>
          <w:rFonts w:ascii="宋体" w:eastAsia="宋体" w:hAnsi="宋体"/>
          <w:color w:val="auto"/>
          <w:sz w:val="21"/>
          <w:szCs w:val="21"/>
        </w:rPr>
        <w:t>基础闯关全练</w:t>
      </w:r>
    </w:p>
    <w:p w:rsidR="00100E1C" w:rsidRPr="00A83815" w:rsidP="00A83815">
      <w:pPr>
        <w:spacing w:line="360" w:lineRule="auto"/>
        <w:rPr>
          <w:rFonts w:ascii="宋体" w:eastAsia="宋体" w:hAnsi="宋体"/>
          <w:sz w:val="21"/>
          <w:szCs w:val="21"/>
        </w:rPr>
      </w:pPr>
      <w:r w:rsidRPr="00A83815">
        <w:rPr>
          <w:rFonts w:ascii="宋体" w:eastAsia="宋体" w:hAnsi="宋体"/>
          <w:color w:val="auto"/>
          <w:sz w:val="21"/>
          <w:szCs w:val="21"/>
        </w:rPr>
        <w:t>拓展训练</w:t>
      </w:r>
    </w:p>
    <w:p w:rsidR="00100E1C" w:rsidRPr="00A83815" w:rsidP="00A83815">
      <w:pPr>
        <w:spacing w:line="360" w:lineRule="auto"/>
        <w:rPr>
          <w:rFonts w:ascii="宋体" w:eastAsia="宋体" w:hAnsi="宋体"/>
          <w:sz w:val="21"/>
          <w:szCs w:val="21"/>
        </w:rPr>
      </w:pPr>
      <w:r w:rsidRPr="00A83815">
        <w:rPr>
          <w:rFonts w:ascii="宋体" w:eastAsia="宋体" w:hAnsi="宋体"/>
          <w:sz w:val="21"/>
          <w:szCs w:val="21"/>
        </w:rPr>
        <w:t>1.某班同学就施用化肥的“利与弊”为题进行辩论,下列观点中不科学的是(　　)</w:t>
      </w:r>
    </w:p>
    <w:p w:rsidR="00100E1C" w:rsidRPr="00A83815" w:rsidP="00A83815">
      <w:pPr>
        <w:spacing w:line="360" w:lineRule="auto"/>
        <w:rPr>
          <w:rFonts w:ascii="宋体" w:eastAsia="宋体" w:hAnsi="宋体"/>
          <w:sz w:val="21"/>
          <w:szCs w:val="21"/>
        </w:rPr>
      </w:pPr>
      <w:r w:rsidRPr="00A83815">
        <w:rPr>
          <w:rFonts w:ascii="宋体" w:eastAsia="宋体" w:hAnsi="宋体"/>
          <w:sz w:val="21"/>
          <w:szCs w:val="21"/>
        </w:rPr>
        <w:t>A.化肥的肥效快</w:t>
      </w:r>
    </w:p>
    <w:p w:rsidR="00100E1C" w:rsidRPr="00A83815" w:rsidP="00A83815">
      <w:pPr>
        <w:spacing w:line="360" w:lineRule="auto"/>
        <w:rPr>
          <w:rFonts w:ascii="宋体" w:eastAsia="宋体" w:hAnsi="宋体"/>
          <w:sz w:val="21"/>
          <w:szCs w:val="21"/>
        </w:rPr>
      </w:pPr>
      <w:r w:rsidRPr="00A83815">
        <w:rPr>
          <w:rFonts w:ascii="宋体" w:eastAsia="宋体" w:hAnsi="宋体"/>
          <w:sz w:val="21"/>
          <w:szCs w:val="21"/>
        </w:rPr>
        <w:t>B.施用化肥不会造成环境污染</w:t>
      </w:r>
    </w:p>
    <w:p w:rsidR="00100E1C" w:rsidRPr="00A83815" w:rsidP="00A83815">
      <w:pPr>
        <w:spacing w:line="360" w:lineRule="auto"/>
        <w:rPr>
          <w:rFonts w:ascii="宋体" w:eastAsia="宋体" w:hAnsi="宋体"/>
          <w:sz w:val="21"/>
          <w:szCs w:val="21"/>
        </w:rPr>
      </w:pPr>
      <w:r w:rsidRPr="00A83815">
        <w:rPr>
          <w:rFonts w:ascii="宋体" w:eastAsia="宋体" w:hAnsi="宋体"/>
          <w:sz w:val="21"/>
          <w:szCs w:val="21"/>
        </w:rPr>
        <w:t>C.施用化肥可使农作物增产</w:t>
      </w:r>
    </w:p>
    <w:p w:rsidR="00100E1C" w:rsidRPr="00A83815" w:rsidP="00A83815">
      <w:pPr>
        <w:spacing w:line="360" w:lineRule="auto"/>
        <w:rPr>
          <w:rFonts w:ascii="宋体" w:eastAsia="宋体" w:hAnsi="宋体"/>
          <w:sz w:val="21"/>
          <w:szCs w:val="21"/>
        </w:rPr>
      </w:pPr>
      <w:r w:rsidRPr="00A83815">
        <w:rPr>
          <w:rFonts w:ascii="宋体" w:eastAsia="宋体" w:hAnsi="宋体"/>
          <w:sz w:val="21"/>
          <w:szCs w:val="21"/>
        </w:rPr>
        <w:t>D.复合肥能同时均匀供给农作物几种养分</w:t>
      </w:r>
    </w:p>
    <w:p w:rsidR="00100E1C" w:rsidRPr="00A83815" w:rsidP="00A83815">
      <w:pPr>
        <w:spacing w:line="360" w:lineRule="auto"/>
        <w:rPr>
          <w:rFonts w:ascii="宋体" w:eastAsia="宋体" w:hAnsi="宋体"/>
          <w:sz w:val="21"/>
          <w:szCs w:val="21"/>
        </w:rPr>
      </w:pPr>
      <w:r w:rsidRPr="00A83815">
        <w:rPr>
          <w:rFonts w:ascii="宋体" w:eastAsia="宋体" w:hAnsi="宋体"/>
          <w:sz w:val="21"/>
          <w:szCs w:val="21"/>
        </w:rPr>
        <w:t>2.合理使用化肥,有利于农作物的生长和减少环境污染。下列有关化肥的说法正确的是(　　)</w:t>
      </w:r>
    </w:p>
    <w:p w:rsidR="00100E1C" w:rsidRPr="00A83815" w:rsidP="00A83815">
      <w:pPr>
        <w:spacing w:line="360" w:lineRule="auto"/>
        <w:rPr>
          <w:rFonts w:ascii="宋体" w:eastAsia="宋体" w:hAnsi="宋体"/>
          <w:sz w:val="21"/>
          <w:szCs w:val="21"/>
        </w:rPr>
      </w:pPr>
      <w:r w:rsidRPr="00A83815">
        <w:rPr>
          <w:rFonts w:ascii="宋体" w:eastAsia="宋体" w:hAnsi="宋体"/>
          <w:sz w:val="21"/>
          <w:szCs w:val="21"/>
        </w:rPr>
        <w:t>A.为保证高产大量施用化肥</w:t>
      </w:r>
    </w:p>
    <w:p w:rsidR="00100E1C" w:rsidRPr="00A83815" w:rsidP="00A83815">
      <w:pPr>
        <w:spacing w:line="360" w:lineRule="auto"/>
        <w:rPr>
          <w:rFonts w:ascii="宋体" w:eastAsia="宋体" w:hAnsi="宋体"/>
          <w:sz w:val="21"/>
          <w:szCs w:val="21"/>
        </w:rPr>
      </w:pPr>
      <w:r w:rsidRPr="00A83815">
        <w:rPr>
          <w:rFonts w:ascii="宋体" w:eastAsia="宋体" w:hAnsi="宋体"/>
          <w:sz w:val="21"/>
          <w:szCs w:val="21"/>
        </w:rPr>
        <w:t>B.不能将氯化铵与碱性物质混合施用</w:t>
      </w:r>
    </w:p>
    <w:p w:rsidR="00100E1C" w:rsidRPr="00A83815" w:rsidP="00A83815">
      <w:pPr>
        <w:spacing w:line="360" w:lineRule="auto"/>
        <w:rPr>
          <w:rFonts w:ascii="宋体" w:eastAsia="宋体" w:hAnsi="宋体"/>
          <w:sz w:val="21"/>
          <w:szCs w:val="21"/>
        </w:rPr>
      </w:pPr>
      <w:r w:rsidRPr="00A83815">
        <w:rPr>
          <w:rFonts w:ascii="宋体" w:eastAsia="宋体" w:hAnsi="宋体"/>
          <w:sz w:val="21"/>
          <w:szCs w:val="21"/>
        </w:rPr>
        <w:t>C.CO(NH</w:t>
      </w:r>
      <w:r w:rsidRPr="00A83815">
        <w:rPr>
          <w:rFonts w:ascii="宋体" w:eastAsia="宋体" w:hAnsi="宋体"/>
          <w:sz w:val="21"/>
          <w:szCs w:val="21"/>
          <w:vertAlign w:val="subscript"/>
        </w:rPr>
        <w:t>2</w:t>
      </w:r>
      <w:r w:rsidRPr="00A83815">
        <w:rPr>
          <w:rFonts w:ascii="宋体" w:eastAsia="宋体" w:hAnsi="宋体"/>
          <w:sz w:val="21"/>
          <w:szCs w:val="21"/>
        </w:rPr>
        <w:t>)</w:t>
      </w:r>
      <w:r w:rsidRPr="00A83815">
        <w:rPr>
          <w:rFonts w:ascii="宋体" w:eastAsia="宋体" w:hAnsi="宋体"/>
          <w:sz w:val="21"/>
          <w:szCs w:val="21"/>
          <w:vertAlign w:val="subscript"/>
        </w:rPr>
        <w:t>2</w:t>
      </w:r>
      <w:r w:rsidRPr="00A83815">
        <w:rPr>
          <w:rFonts w:ascii="宋体" w:eastAsia="宋体" w:hAnsi="宋体"/>
          <w:sz w:val="21"/>
          <w:szCs w:val="21"/>
        </w:rPr>
        <w:t>是一种常用的复合肥料</w:t>
      </w:r>
    </w:p>
    <w:p w:rsidR="00100E1C" w:rsidRPr="00A83815" w:rsidP="00A83815">
      <w:pPr>
        <w:spacing w:line="360" w:lineRule="auto"/>
        <w:rPr>
          <w:rFonts w:ascii="宋体" w:eastAsia="宋体" w:hAnsi="宋体"/>
          <w:sz w:val="21"/>
          <w:szCs w:val="21"/>
        </w:rPr>
      </w:pPr>
      <w:r w:rsidRPr="00A83815">
        <w:rPr>
          <w:rFonts w:ascii="宋体" w:eastAsia="宋体" w:hAnsi="宋体"/>
          <w:sz w:val="21"/>
          <w:szCs w:val="21"/>
        </w:rPr>
        <w:t>D.所有化肥都能全部溶于水</w:t>
      </w:r>
    </w:p>
    <w:p w:rsidR="00F366F6" w:rsidRPr="00A83815" w:rsidP="00A83815">
      <w:pPr>
        <w:spacing w:line="360" w:lineRule="auto"/>
        <w:rPr>
          <w:rFonts w:ascii="宋体" w:eastAsia="宋体" w:hAnsi="宋体"/>
          <w:color w:val="auto"/>
          <w:sz w:val="21"/>
          <w:szCs w:val="21"/>
        </w:rPr>
      </w:pPr>
    </w:p>
    <w:p w:rsidR="00100E1C" w:rsidRPr="00A83815" w:rsidP="00A83815">
      <w:pPr>
        <w:spacing w:line="360" w:lineRule="auto"/>
        <w:rPr>
          <w:rFonts w:ascii="宋体" w:eastAsia="宋体" w:hAnsi="宋体"/>
          <w:sz w:val="21"/>
          <w:szCs w:val="21"/>
        </w:rPr>
      </w:pPr>
      <w:r w:rsidRPr="00A83815">
        <w:rPr>
          <w:rFonts w:ascii="宋体" w:eastAsia="宋体" w:hAnsi="宋体"/>
          <w:color w:val="auto"/>
          <w:sz w:val="21"/>
          <w:szCs w:val="21"/>
        </w:rPr>
        <w:t>能力提升全练</w:t>
      </w:r>
    </w:p>
    <w:p w:rsidR="00100E1C" w:rsidRPr="00A83815" w:rsidP="00A83815">
      <w:pPr>
        <w:spacing w:line="360" w:lineRule="auto"/>
        <w:rPr>
          <w:rFonts w:ascii="宋体" w:eastAsia="宋体" w:hAnsi="宋体"/>
          <w:sz w:val="21"/>
          <w:szCs w:val="21"/>
        </w:rPr>
      </w:pPr>
      <w:r w:rsidRPr="00A83815">
        <w:rPr>
          <w:rFonts w:ascii="宋体" w:eastAsia="宋体" w:hAnsi="宋体"/>
          <w:color w:val="auto"/>
          <w:sz w:val="21"/>
          <w:szCs w:val="21"/>
        </w:rPr>
        <w:t>拓展训练</w:t>
      </w:r>
    </w:p>
    <w:p w:rsidR="00100E1C" w:rsidRPr="00A83815" w:rsidP="00A83815">
      <w:pPr>
        <w:spacing w:line="360" w:lineRule="auto"/>
        <w:rPr>
          <w:rFonts w:ascii="宋体" w:eastAsia="宋体" w:hAnsi="宋体"/>
          <w:sz w:val="21"/>
          <w:szCs w:val="21"/>
        </w:rPr>
      </w:pPr>
      <w:r w:rsidRPr="00A83815">
        <w:rPr>
          <w:rFonts w:ascii="宋体" w:eastAsia="宋体" w:hAnsi="宋体"/>
          <w:sz w:val="21"/>
          <w:szCs w:val="21"/>
        </w:rPr>
        <w:t>下图是某同学鉴别碳酸氢铵、硫酸铵、硝酸铵三种化肥的过程(反应条件未标出),请回答下列问题:</w:t>
      </w:r>
    </w:p>
    <w:p w:rsidR="00100E1C" w:rsidRPr="00A83815" w:rsidP="00A83815">
      <w:pPr>
        <w:spacing w:line="360" w:lineRule="auto"/>
        <w:jc w:val="center"/>
        <w:rPr>
          <w:rFonts w:ascii="宋体" w:eastAsia="宋体" w:hAnsi="宋体"/>
          <w:sz w:val="21"/>
          <w:szCs w:val="21"/>
        </w:rPr>
      </w:pPr>
      <w:r w:rsidRPr="00A83815">
        <w:rPr>
          <w:rFonts w:ascii="宋体" w:eastAsia="宋体" w:hAnsi="宋体"/>
          <w:noProof/>
          <w:sz w:val="21"/>
          <w:szCs w:val="21"/>
        </w:rPr>
        <w:drawing>
          <wp:inline distT="0" distB="0" distL="0" distR="0">
            <wp:extent cx="1847160" cy="1121760"/>
            <wp:effectExtent l="0" t="0" r="0" b="0"/>
            <wp:docPr id="277" name="图片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32435" name="Image0177.jpeg"/>
                    <pic:cNvPicPr/>
                  </pic:nvPicPr>
                  <pic:blipFill>
                    <a:blip xmlns:r="http://schemas.openxmlformats.org/officeDocument/2006/relationships"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7160" cy="112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0E1C" w:rsidRPr="00A83815" w:rsidP="00A83815">
      <w:pPr>
        <w:spacing w:line="360" w:lineRule="auto"/>
        <w:rPr>
          <w:rFonts w:ascii="宋体" w:eastAsia="宋体" w:hAnsi="宋体"/>
          <w:sz w:val="21"/>
          <w:szCs w:val="21"/>
        </w:rPr>
      </w:pPr>
      <w:r w:rsidRPr="00A83815">
        <w:rPr>
          <w:rFonts w:ascii="宋体" w:eastAsia="宋体" w:hAnsi="宋体"/>
          <w:sz w:val="21"/>
          <w:szCs w:val="21"/>
        </w:rPr>
        <w:t>(1)步骤①中通过观察到有气泡产生,可以鉴别出碳酸氢铵。</w:t>
      </w:r>
    </w:p>
    <w:p w:rsidR="00100E1C" w:rsidRPr="00A83815" w:rsidP="00A83815">
      <w:pPr>
        <w:spacing w:line="360" w:lineRule="auto"/>
        <w:rPr>
          <w:rFonts w:ascii="宋体" w:eastAsia="宋体" w:hAnsi="宋体"/>
          <w:sz w:val="21"/>
          <w:szCs w:val="21"/>
        </w:rPr>
      </w:pPr>
      <w:r w:rsidRPr="00A83815">
        <w:rPr>
          <w:rFonts w:ascii="宋体" w:eastAsia="宋体" w:hAnsi="宋体"/>
          <w:sz w:val="21"/>
          <w:szCs w:val="21"/>
        </w:rPr>
        <w:t>(2)步骤②中所需试剂可以选用两种不同类别(按酸、碱、盐、氧化物进行分类)的物质,其化学式分别为</w:t>
      </w:r>
      <w:r w:rsidRPr="00A83815">
        <w:rPr>
          <w:rFonts w:ascii="宋体" w:eastAsia="宋体" w:hAnsi="宋体"/>
          <w:sz w:val="21"/>
          <w:szCs w:val="21"/>
          <w:u w:val="single" w:color="000000"/>
        </w:rPr>
        <w:t>　　　</w:t>
      </w:r>
      <w:r w:rsidRPr="00A83815">
        <w:rPr>
          <w:rFonts w:ascii="宋体" w:eastAsia="宋体" w:hAnsi="宋体"/>
          <w:sz w:val="21"/>
          <w:szCs w:val="21"/>
        </w:rPr>
        <w:t>、</w:t>
      </w:r>
      <w:r w:rsidRPr="00A83815">
        <w:rPr>
          <w:rFonts w:ascii="宋体" w:eastAsia="宋体" w:hAnsi="宋体"/>
          <w:sz w:val="21"/>
          <w:szCs w:val="21"/>
          <w:u w:val="single" w:color="000000"/>
        </w:rPr>
        <w:t>　　　</w:t>
      </w:r>
      <w:r w:rsidRPr="00A83815">
        <w:rPr>
          <w:rFonts w:ascii="宋体" w:eastAsia="宋体" w:hAnsi="宋体"/>
          <w:sz w:val="21"/>
          <w:szCs w:val="21"/>
        </w:rPr>
        <w:t>。请写出硫酸铵分别与这两种试剂发生反应的化学方程式:</w:t>
      </w:r>
      <w:r w:rsidRPr="00A83815">
        <w:rPr>
          <w:rFonts w:ascii="宋体" w:eastAsia="宋体" w:hAnsi="宋体"/>
          <w:sz w:val="21"/>
          <w:szCs w:val="21"/>
          <w:u w:val="single" w:color="000000"/>
        </w:rPr>
        <w:t>　　　　　　　　　　</w:t>
      </w:r>
      <w:r w:rsidRPr="00A83815">
        <w:rPr>
          <w:rFonts w:ascii="宋体" w:eastAsia="宋体" w:hAnsi="宋体"/>
          <w:sz w:val="21"/>
          <w:szCs w:val="21"/>
        </w:rPr>
        <w:t>、</w:t>
      </w:r>
      <w:r w:rsidRPr="00A83815">
        <w:rPr>
          <w:rFonts w:ascii="宋体" w:eastAsia="宋体" w:hAnsi="宋体"/>
          <w:sz w:val="21"/>
          <w:szCs w:val="21"/>
          <w:u w:val="single" w:color="000000"/>
        </w:rPr>
        <w:t>　　　　　　　　　</w:t>
      </w:r>
      <w:r w:rsidRPr="00A83815">
        <w:rPr>
          <w:rFonts w:ascii="宋体" w:eastAsia="宋体" w:hAnsi="宋体"/>
          <w:sz w:val="21"/>
          <w:szCs w:val="21"/>
        </w:rPr>
        <w:t>。 </w:t>
      </w:r>
    </w:p>
    <w:p w:rsidR="00F366F6" w:rsidRPr="00A83815" w:rsidP="00A83815">
      <w:pPr>
        <w:spacing w:line="360" w:lineRule="auto"/>
        <w:rPr>
          <w:rFonts w:ascii="宋体" w:eastAsia="宋体" w:hAnsi="宋体"/>
          <w:color w:val="auto"/>
          <w:sz w:val="21"/>
          <w:szCs w:val="21"/>
        </w:rPr>
      </w:pPr>
    </w:p>
    <w:p w:rsidR="00100E1C" w:rsidRPr="00A83815" w:rsidP="00A83815">
      <w:pPr>
        <w:spacing w:line="360" w:lineRule="auto"/>
        <w:rPr>
          <w:rFonts w:ascii="宋体" w:eastAsia="宋体" w:hAnsi="宋体"/>
          <w:sz w:val="21"/>
          <w:szCs w:val="21"/>
        </w:rPr>
      </w:pPr>
      <w:r w:rsidRPr="00A83815">
        <w:rPr>
          <w:rFonts w:ascii="宋体" w:eastAsia="宋体" w:hAnsi="宋体"/>
          <w:color w:val="auto"/>
          <w:sz w:val="21"/>
          <w:szCs w:val="21"/>
        </w:rPr>
        <w:t>三年模拟全练</w:t>
      </w:r>
    </w:p>
    <w:p w:rsidR="00100E1C" w:rsidRPr="00A83815" w:rsidP="00A83815">
      <w:pPr>
        <w:spacing w:line="360" w:lineRule="auto"/>
        <w:rPr>
          <w:rFonts w:ascii="宋体" w:eastAsia="宋体" w:hAnsi="宋体"/>
          <w:sz w:val="21"/>
          <w:szCs w:val="21"/>
        </w:rPr>
      </w:pPr>
      <w:r w:rsidRPr="00A83815">
        <w:rPr>
          <w:rFonts w:ascii="宋体" w:eastAsia="宋体" w:hAnsi="宋体"/>
          <w:color w:val="auto"/>
          <w:sz w:val="21"/>
          <w:szCs w:val="21"/>
        </w:rPr>
        <w:t>拓展训练</w:t>
      </w:r>
    </w:p>
    <w:p w:rsidR="00100E1C" w:rsidRPr="00A83815" w:rsidP="00A83815">
      <w:pPr>
        <w:spacing w:line="360" w:lineRule="auto"/>
        <w:rPr>
          <w:rFonts w:ascii="宋体" w:eastAsia="宋体" w:hAnsi="宋体"/>
          <w:sz w:val="21"/>
          <w:szCs w:val="21"/>
        </w:rPr>
      </w:pPr>
      <w:r w:rsidRPr="00A83815">
        <w:rPr>
          <w:rFonts w:ascii="宋体" w:eastAsia="宋体" w:hAnsi="宋体"/>
          <w:sz w:val="21"/>
          <w:szCs w:val="21"/>
        </w:rPr>
        <w:t>1.(2018江苏南京求真中学月考,4,★☆☆)下列是农业生产中的一些思路,你认为不妥当的是(　　)</w:t>
      </w:r>
    </w:p>
    <w:p w:rsidR="00100E1C" w:rsidRPr="00A83815" w:rsidP="00A83815">
      <w:pPr>
        <w:spacing w:line="360" w:lineRule="auto"/>
        <w:rPr>
          <w:rFonts w:ascii="宋体" w:eastAsia="宋体" w:hAnsi="宋体"/>
          <w:sz w:val="21"/>
          <w:szCs w:val="21"/>
        </w:rPr>
      </w:pPr>
      <w:r w:rsidRPr="00A83815">
        <w:rPr>
          <w:rFonts w:ascii="宋体" w:eastAsia="宋体" w:hAnsi="宋体"/>
          <w:sz w:val="21"/>
          <w:szCs w:val="21"/>
        </w:rPr>
        <w:t>A.将农家肥和化肥综合使用,以提高生产效益</w:t>
      </w:r>
    </w:p>
    <w:p w:rsidR="00100E1C" w:rsidRPr="00A83815" w:rsidP="00A83815">
      <w:pPr>
        <w:spacing w:line="360" w:lineRule="auto"/>
        <w:rPr>
          <w:rFonts w:ascii="宋体" w:eastAsia="宋体" w:hAnsi="宋体"/>
          <w:sz w:val="21"/>
          <w:szCs w:val="21"/>
        </w:rPr>
      </w:pPr>
      <w:r w:rsidRPr="00A83815">
        <w:rPr>
          <w:rFonts w:ascii="宋体" w:eastAsia="宋体" w:hAnsi="宋体"/>
          <w:sz w:val="21"/>
          <w:szCs w:val="21"/>
        </w:rPr>
        <w:t>B.对大棚中的植物通入适量的二氧化碳,以促进其光合作用</w:t>
      </w:r>
    </w:p>
    <w:p w:rsidR="00100E1C" w:rsidRPr="00A83815" w:rsidP="00A83815">
      <w:pPr>
        <w:spacing w:line="360" w:lineRule="auto"/>
        <w:rPr>
          <w:rFonts w:ascii="宋体" w:eastAsia="宋体" w:hAnsi="宋体"/>
          <w:sz w:val="21"/>
          <w:szCs w:val="21"/>
        </w:rPr>
      </w:pPr>
      <w:r w:rsidRPr="00A83815">
        <w:rPr>
          <w:rFonts w:ascii="宋体" w:eastAsia="宋体" w:hAnsi="宋体"/>
          <w:sz w:val="21"/>
          <w:szCs w:val="21"/>
        </w:rPr>
        <w:t>C.从外观就可以区分硫酸铵和磷矿粉</w:t>
      </w:r>
    </w:p>
    <w:p w:rsidR="00100E1C" w:rsidRPr="00A83815" w:rsidP="00A83815">
      <w:pPr>
        <w:spacing w:line="360" w:lineRule="auto"/>
        <w:rPr>
          <w:rFonts w:ascii="宋体" w:eastAsia="宋体" w:hAnsi="宋体"/>
          <w:sz w:val="21"/>
          <w:szCs w:val="21"/>
        </w:rPr>
      </w:pPr>
      <w:r w:rsidRPr="00A83815">
        <w:rPr>
          <w:rFonts w:ascii="宋体" w:eastAsia="宋体" w:hAnsi="宋体"/>
          <w:sz w:val="21"/>
          <w:szCs w:val="21"/>
        </w:rPr>
        <w:t>D.将硝酸铵和熟石灰混合施用,在给农作物提供营养元素的同时,又能降低土壤的酸性</w:t>
      </w:r>
    </w:p>
    <w:p w:rsidR="00100E1C" w:rsidRPr="00A83815" w:rsidP="00A83815">
      <w:pPr>
        <w:spacing w:line="360" w:lineRule="auto"/>
        <w:rPr>
          <w:rFonts w:ascii="宋体" w:eastAsia="宋体" w:hAnsi="宋体"/>
          <w:sz w:val="21"/>
          <w:szCs w:val="21"/>
        </w:rPr>
      </w:pPr>
      <w:r w:rsidRPr="00A83815">
        <w:rPr>
          <w:rFonts w:ascii="宋体" w:eastAsia="宋体" w:hAnsi="宋体"/>
          <w:sz w:val="21"/>
          <w:szCs w:val="21"/>
        </w:rPr>
        <w:t>2.(2017山东聊城一模,8,★☆☆)为使苹果树茎叶茂盛,果实硕大,增强抗旱能力,可以施用的一种化肥是(　　)</w:t>
      </w:r>
    </w:p>
    <w:p w:rsidR="00100E1C" w:rsidRPr="00A83815" w:rsidP="00A83815">
      <w:pPr>
        <w:spacing w:line="360" w:lineRule="auto"/>
        <w:rPr>
          <w:rFonts w:ascii="宋体" w:eastAsia="宋体" w:hAnsi="宋体"/>
          <w:sz w:val="21"/>
          <w:szCs w:val="21"/>
        </w:rPr>
      </w:pPr>
      <w:r w:rsidRPr="00A83815">
        <w:rPr>
          <w:rFonts w:ascii="宋体" w:eastAsia="宋体" w:hAnsi="宋体"/>
          <w:sz w:val="21"/>
          <w:szCs w:val="21"/>
        </w:rPr>
        <w:t>A.CO(NH</w:t>
      </w:r>
      <w:r w:rsidRPr="00A83815">
        <w:rPr>
          <w:rFonts w:ascii="宋体" w:eastAsia="宋体" w:hAnsi="宋体"/>
          <w:sz w:val="21"/>
          <w:szCs w:val="21"/>
          <w:vertAlign w:val="subscript"/>
        </w:rPr>
        <w:t>2</w:t>
      </w:r>
      <w:r w:rsidRPr="00A83815">
        <w:rPr>
          <w:rFonts w:ascii="宋体" w:eastAsia="宋体" w:hAnsi="宋体"/>
          <w:sz w:val="21"/>
          <w:szCs w:val="21"/>
        </w:rPr>
        <w:t>)</w:t>
      </w:r>
      <w:r w:rsidRPr="00A83815">
        <w:rPr>
          <w:rFonts w:ascii="宋体" w:eastAsia="宋体" w:hAnsi="宋体"/>
          <w:sz w:val="21"/>
          <w:szCs w:val="21"/>
          <w:vertAlign w:val="subscript"/>
        </w:rPr>
        <w:t>2</w:t>
      </w:r>
      <w:r w:rsidRPr="00A83815">
        <w:rPr>
          <w:rFonts w:ascii="宋体" w:eastAsia="宋体" w:hAnsi="宋体"/>
          <w:sz w:val="21"/>
          <w:szCs w:val="21"/>
        </w:rPr>
        <w:t>　　　　　B.NH</w:t>
      </w:r>
      <w:r w:rsidRPr="00A83815">
        <w:rPr>
          <w:rFonts w:ascii="宋体" w:eastAsia="宋体" w:hAnsi="宋体"/>
          <w:sz w:val="21"/>
          <w:szCs w:val="21"/>
          <w:vertAlign w:val="subscript"/>
        </w:rPr>
        <w:t>4</w:t>
      </w:r>
      <w:r w:rsidRPr="00A83815">
        <w:rPr>
          <w:rFonts w:ascii="宋体" w:eastAsia="宋体" w:hAnsi="宋体"/>
          <w:sz w:val="21"/>
          <w:szCs w:val="21"/>
        </w:rPr>
        <w:t>H</w:t>
      </w:r>
      <w:r w:rsidRPr="00A83815">
        <w:rPr>
          <w:rFonts w:ascii="宋体" w:eastAsia="宋体" w:hAnsi="宋体"/>
          <w:sz w:val="21"/>
          <w:szCs w:val="21"/>
          <w:vertAlign w:val="subscript"/>
        </w:rPr>
        <w:t>2</w:t>
      </w:r>
      <w:r w:rsidRPr="00A83815">
        <w:rPr>
          <w:rFonts w:ascii="宋体" w:eastAsia="宋体" w:hAnsi="宋体"/>
          <w:sz w:val="21"/>
          <w:szCs w:val="21"/>
        </w:rPr>
        <w:t>PO</w:t>
      </w:r>
      <w:r w:rsidRPr="00A83815">
        <w:rPr>
          <w:rFonts w:ascii="宋体" w:eastAsia="宋体" w:hAnsi="宋体"/>
          <w:sz w:val="21"/>
          <w:szCs w:val="21"/>
          <w:vertAlign w:val="subscript"/>
        </w:rPr>
        <w:t>4</w:t>
      </w:r>
    </w:p>
    <w:p w:rsidR="00100E1C" w:rsidRPr="00A83815" w:rsidP="00A83815">
      <w:pPr>
        <w:spacing w:line="360" w:lineRule="auto"/>
        <w:rPr>
          <w:rFonts w:ascii="宋体" w:eastAsia="宋体" w:hAnsi="宋体"/>
          <w:sz w:val="21"/>
          <w:szCs w:val="21"/>
        </w:rPr>
      </w:pPr>
      <w:r w:rsidRPr="00A83815">
        <w:rPr>
          <w:rFonts w:ascii="宋体" w:eastAsia="宋体" w:hAnsi="宋体"/>
          <w:sz w:val="21"/>
          <w:szCs w:val="21"/>
        </w:rPr>
        <w:t>C.NH</w:t>
      </w:r>
      <w:r w:rsidRPr="00A83815">
        <w:rPr>
          <w:rFonts w:ascii="宋体" w:eastAsia="宋体" w:hAnsi="宋体"/>
          <w:sz w:val="21"/>
          <w:szCs w:val="21"/>
          <w:vertAlign w:val="subscript"/>
        </w:rPr>
        <w:t>4</w:t>
      </w:r>
      <w:r w:rsidRPr="00A83815">
        <w:rPr>
          <w:rFonts w:ascii="宋体" w:eastAsia="宋体" w:hAnsi="宋体"/>
          <w:sz w:val="21"/>
          <w:szCs w:val="21"/>
        </w:rPr>
        <w:t>NO</w:t>
      </w:r>
      <w:r w:rsidRPr="00A83815">
        <w:rPr>
          <w:rFonts w:ascii="宋体" w:eastAsia="宋体" w:hAnsi="宋体"/>
          <w:sz w:val="21"/>
          <w:szCs w:val="21"/>
          <w:vertAlign w:val="subscript"/>
        </w:rPr>
        <w:t>3</w:t>
      </w:r>
      <w:r w:rsidRPr="00A83815">
        <w:rPr>
          <w:rFonts w:ascii="宋体" w:eastAsia="宋体" w:hAnsi="宋体"/>
          <w:sz w:val="21"/>
          <w:szCs w:val="21"/>
        </w:rPr>
        <w:t>　　　　　D.KNO</w:t>
      </w:r>
      <w:r w:rsidRPr="00A83815">
        <w:rPr>
          <w:rFonts w:ascii="宋体" w:eastAsia="宋体" w:hAnsi="宋体"/>
          <w:sz w:val="21"/>
          <w:szCs w:val="21"/>
          <w:vertAlign w:val="subscript"/>
        </w:rPr>
        <w:t>3</w:t>
      </w:r>
    </w:p>
    <w:p w:rsidR="00F366F6" w:rsidRPr="00A83815" w:rsidP="00A83815">
      <w:pPr>
        <w:spacing w:line="360" w:lineRule="auto"/>
        <w:rPr>
          <w:rFonts w:ascii="宋体" w:eastAsia="宋体" w:hAnsi="宋体"/>
          <w:color w:val="auto"/>
          <w:sz w:val="21"/>
          <w:szCs w:val="21"/>
        </w:rPr>
      </w:pPr>
    </w:p>
    <w:p w:rsidR="00100E1C" w:rsidRPr="00A83815" w:rsidP="00A83815">
      <w:pPr>
        <w:spacing w:line="360" w:lineRule="auto"/>
        <w:rPr>
          <w:rFonts w:ascii="宋体" w:eastAsia="宋体" w:hAnsi="宋体"/>
          <w:sz w:val="21"/>
          <w:szCs w:val="21"/>
        </w:rPr>
      </w:pPr>
      <w:r w:rsidRPr="00A83815">
        <w:rPr>
          <w:rFonts w:ascii="宋体" w:eastAsia="宋体" w:hAnsi="宋体"/>
          <w:color w:val="auto"/>
          <w:sz w:val="21"/>
          <w:szCs w:val="21"/>
        </w:rPr>
        <w:t>五年中考全练</w:t>
      </w:r>
    </w:p>
    <w:p w:rsidR="00100E1C" w:rsidRPr="00A83815" w:rsidP="00A83815">
      <w:pPr>
        <w:spacing w:line="360" w:lineRule="auto"/>
        <w:rPr>
          <w:rFonts w:ascii="宋体" w:eastAsia="宋体" w:hAnsi="宋体"/>
          <w:sz w:val="21"/>
          <w:szCs w:val="21"/>
        </w:rPr>
      </w:pPr>
      <w:r w:rsidRPr="00A83815">
        <w:rPr>
          <w:rFonts w:ascii="宋体" w:eastAsia="宋体" w:hAnsi="宋体"/>
          <w:color w:val="auto"/>
          <w:sz w:val="21"/>
          <w:szCs w:val="21"/>
        </w:rPr>
        <w:t>拓展训练</w:t>
      </w:r>
    </w:p>
    <w:p w:rsidR="00100E1C" w:rsidRPr="00A83815" w:rsidP="00A83815">
      <w:pPr>
        <w:spacing w:line="360" w:lineRule="auto"/>
        <w:rPr>
          <w:rFonts w:ascii="宋体" w:eastAsia="宋体" w:hAnsi="宋体"/>
          <w:sz w:val="21"/>
          <w:szCs w:val="21"/>
        </w:rPr>
      </w:pPr>
      <w:r w:rsidRPr="00A83815">
        <w:rPr>
          <w:rFonts w:ascii="宋体" w:eastAsia="宋体" w:hAnsi="宋体"/>
          <w:sz w:val="21"/>
          <w:szCs w:val="21"/>
        </w:rPr>
        <w:t>1.(2018重庆中考B卷,4,★☆☆)下列肥料中含营养元素种类最少的是(　　)</w:t>
      </w:r>
    </w:p>
    <w:p w:rsidR="00100E1C" w:rsidRPr="00A83815" w:rsidP="00A83815">
      <w:pPr>
        <w:spacing w:line="360" w:lineRule="auto"/>
        <w:rPr>
          <w:rFonts w:ascii="宋体" w:eastAsia="宋体" w:hAnsi="宋体"/>
          <w:sz w:val="21"/>
          <w:szCs w:val="21"/>
        </w:rPr>
      </w:pPr>
      <w:r w:rsidRPr="00A83815">
        <w:rPr>
          <w:rFonts w:ascii="宋体" w:eastAsia="宋体" w:hAnsi="宋体"/>
          <w:sz w:val="21"/>
          <w:szCs w:val="21"/>
        </w:rPr>
        <w:t>A.KCl　　　　　B.(NH</w:t>
      </w:r>
      <w:r w:rsidRPr="00A83815">
        <w:rPr>
          <w:rFonts w:ascii="宋体" w:eastAsia="宋体" w:hAnsi="宋体"/>
          <w:sz w:val="21"/>
          <w:szCs w:val="21"/>
          <w:vertAlign w:val="subscript"/>
        </w:rPr>
        <w:t>4</w:t>
      </w:r>
      <w:r w:rsidRPr="00A83815">
        <w:rPr>
          <w:rFonts w:ascii="宋体" w:eastAsia="宋体" w:hAnsi="宋体"/>
          <w:sz w:val="21"/>
          <w:szCs w:val="21"/>
        </w:rPr>
        <w:t>)</w:t>
      </w:r>
      <w:r w:rsidRPr="00A83815">
        <w:rPr>
          <w:rFonts w:ascii="宋体" w:eastAsia="宋体" w:hAnsi="宋体"/>
          <w:sz w:val="21"/>
          <w:szCs w:val="21"/>
          <w:vertAlign w:val="subscript"/>
        </w:rPr>
        <w:t>2</w:t>
      </w:r>
      <w:r w:rsidRPr="00A83815">
        <w:rPr>
          <w:rFonts w:ascii="宋体" w:eastAsia="宋体" w:hAnsi="宋体"/>
          <w:sz w:val="21"/>
          <w:szCs w:val="21"/>
        </w:rPr>
        <w:t>HPO</w:t>
      </w:r>
      <w:r w:rsidRPr="00A83815">
        <w:rPr>
          <w:rFonts w:ascii="宋体" w:eastAsia="宋体" w:hAnsi="宋体"/>
          <w:sz w:val="21"/>
          <w:szCs w:val="21"/>
          <w:vertAlign w:val="subscript"/>
        </w:rPr>
        <w:t>4</w:t>
      </w:r>
    </w:p>
    <w:p w:rsidR="00100E1C" w:rsidRPr="00A83815" w:rsidP="00A83815">
      <w:pPr>
        <w:spacing w:line="360" w:lineRule="auto"/>
        <w:rPr>
          <w:rFonts w:ascii="宋体" w:eastAsia="宋体" w:hAnsi="宋体"/>
          <w:sz w:val="21"/>
          <w:szCs w:val="21"/>
        </w:rPr>
      </w:pPr>
      <w:r w:rsidRPr="00A83815">
        <w:rPr>
          <w:rFonts w:ascii="宋体" w:eastAsia="宋体" w:hAnsi="宋体"/>
          <w:sz w:val="21"/>
          <w:szCs w:val="21"/>
        </w:rPr>
        <w:t>C.NH</w:t>
      </w:r>
      <w:r w:rsidRPr="00A83815">
        <w:rPr>
          <w:rFonts w:ascii="宋体" w:eastAsia="宋体" w:hAnsi="宋体"/>
          <w:sz w:val="21"/>
          <w:szCs w:val="21"/>
          <w:vertAlign w:val="subscript"/>
        </w:rPr>
        <w:t>4</w:t>
      </w:r>
      <w:r w:rsidRPr="00A83815">
        <w:rPr>
          <w:rFonts w:ascii="宋体" w:eastAsia="宋体" w:hAnsi="宋体"/>
          <w:sz w:val="21"/>
          <w:szCs w:val="21"/>
        </w:rPr>
        <w:t>H</w:t>
      </w:r>
      <w:r w:rsidRPr="00A83815">
        <w:rPr>
          <w:rFonts w:ascii="宋体" w:eastAsia="宋体" w:hAnsi="宋体"/>
          <w:sz w:val="21"/>
          <w:szCs w:val="21"/>
          <w:vertAlign w:val="subscript"/>
        </w:rPr>
        <w:t>2</w:t>
      </w:r>
      <w:r w:rsidRPr="00A83815">
        <w:rPr>
          <w:rFonts w:ascii="宋体" w:eastAsia="宋体" w:hAnsi="宋体"/>
          <w:sz w:val="21"/>
          <w:szCs w:val="21"/>
        </w:rPr>
        <w:t>PO</w:t>
      </w:r>
      <w:r w:rsidRPr="00A83815">
        <w:rPr>
          <w:rFonts w:ascii="宋体" w:eastAsia="宋体" w:hAnsi="宋体"/>
          <w:sz w:val="21"/>
          <w:szCs w:val="21"/>
          <w:vertAlign w:val="subscript"/>
        </w:rPr>
        <w:t>4</w:t>
      </w:r>
      <w:r w:rsidRPr="00A83815">
        <w:rPr>
          <w:rFonts w:ascii="宋体" w:eastAsia="宋体" w:hAnsi="宋体"/>
          <w:sz w:val="21"/>
          <w:szCs w:val="21"/>
        </w:rPr>
        <w:t>　　　　　D.KNO</w:t>
      </w:r>
      <w:r w:rsidRPr="00A83815">
        <w:rPr>
          <w:rFonts w:ascii="宋体" w:eastAsia="宋体" w:hAnsi="宋体"/>
          <w:sz w:val="21"/>
          <w:szCs w:val="21"/>
          <w:vertAlign w:val="subscript"/>
        </w:rPr>
        <w:t>3</w:t>
      </w:r>
    </w:p>
    <w:p w:rsidR="00100E1C" w:rsidRPr="00A83815" w:rsidP="00A83815">
      <w:pPr>
        <w:spacing w:line="360" w:lineRule="auto"/>
        <w:rPr>
          <w:rFonts w:ascii="宋体" w:eastAsia="宋体" w:hAnsi="宋体"/>
          <w:sz w:val="21"/>
          <w:szCs w:val="21"/>
        </w:rPr>
      </w:pPr>
      <w:r w:rsidRPr="00A83815">
        <w:rPr>
          <w:rFonts w:ascii="宋体" w:eastAsia="宋体" w:hAnsi="宋体"/>
          <w:sz w:val="21"/>
          <w:szCs w:val="21"/>
        </w:rPr>
        <w:t>2.(2015四川成都中考,8,★☆☆)下列有关化肥和农药的说法错误的是(　　)</w:t>
      </w:r>
    </w:p>
    <w:p w:rsidR="00100E1C" w:rsidRPr="00A83815" w:rsidP="00A83815">
      <w:pPr>
        <w:spacing w:line="360" w:lineRule="auto"/>
        <w:rPr>
          <w:rFonts w:ascii="宋体" w:eastAsia="宋体" w:hAnsi="宋体"/>
          <w:sz w:val="21"/>
          <w:szCs w:val="21"/>
        </w:rPr>
      </w:pPr>
      <w:r w:rsidRPr="00A83815">
        <w:rPr>
          <w:rFonts w:ascii="宋体" w:eastAsia="宋体" w:hAnsi="宋体"/>
          <w:sz w:val="21"/>
          <w:szCs w:val="21"/>
        </w:rPr>
        <w:t>A.氯化钾可用作钾肥</w:t>
      </w:r>
    </w:p>
    <w:p w:rsidR="00100E1C" w:rsidRPr="00A83815" w:rsidP="00A83815">
      <w:pPr>
        <w:spacing w:line="360" w:lineRule="auto"/>
        <w:rPr>
          <w:rFonts w:ascii="宋体" w:eastAsia="宋体" w:hAnsi="宋体"/>
          <w:sz w:val="21"/>
          <w:szCs w:val="21"/>
        </w:rPr>
      </w:pPr>
      <w:r w:rsidRPr="00A83815">
        <w:rPr>
          <w:rFonts w:ascii="宋体" w:eastAsia="宋体" w:hAnsi="宋体"/>
          <w:sz w:val="21"/>
          <w:szCs w:val="21"/>
        </w:rPr>
        <w:t>B.化肥能有效提高农作物产量</w:t>
      </w:r>
    </w:p>
    <w:p w:rsidR="00100E1C" w:rsidRPr="00A83815" w:rsidP="00A83815">
      <w:pPr>
        <w:spacing w:line="360" w:lineRule="auto"/>
        <w:rPr>
          <w:rFonts w:ascii="宋体" w:eastAsia="宋体" w:hAnsi="宋体"/>
          <w:sz w:val="21"/>
          <w:szCs w:val="21"/>
        </w:rPr>
      </w:pPr>
      <w:r w:rsidRPr="00A83815">
        <w:rPr>
          <w:rFonts w:ascii="宋体" w:eastAsia="宋体" w:hAnsi="宋体"/>
          <w:sz w:val="21"/>
          <w:szCs w:val="21"/>
        </w:rPr>
        <w:t>C.农药施用后,不会通过农作物转移到人体</w:t>
      </w:r>
    </w:p>
    <w:p w:rsidR="00100E1C" w:rsidRPr="00A83815" w:rsidP="00A83815">
      <w:pPr>
        <w:spacing w:line="360" w:lineRule="auto"/>
        <w:rPr>
          <w:rFonts w:ascii="宋体" w:eastAsia="宋体" w:hAnsi="宋体"/>
          <w:sz w:val="21"/>
          <w:szCs w:val="21"/>
        </w:rPr>
      </w:pPr>
      <w:r w:rsidRPr="00A83815">
        <w:rPr>
          <w:rFonts w:ascii="宋体" w:eastAsia="宋体" w:hAnsi="宋体"/>
          <w:sz w:val="21"/>
          <w:szCs w:val="21"/>
        </w:rPr>
        <w:t>D.农药应根据农作物、虫害和农药的特点合理施用</w:t>
      </w:r>
    </w:p>
    <w:p w:rsidR="00F366F6" w:rsidRPr="00A83815" w:rsidP="00A83815">
      <w:pPr>
        <w:spacing w:line="360" w:lineRule="auto"/>
        <w:rPr>
          <w:rFonts w:ascii="宋体" w:eastAsia="宋体" w:hAnsi="宋体"/>
          <w:color w:val="auto"/>
          <w:sz w:val="21"/>
          <w:szCs w:val="21"/>
        </w:rPr>
      </w:pPr>
    </w:p>
    <w:p w:rsidR="00100E1C" w:rsidRPr="00A83815" w:rsidP="00A83815">
      <w:pPr>
        <w:spacing w:line="360" w:lineRule="auto"/>
        <w:rPr>
          <w:rFonts w:ascii="宋体" w:eastAsia="宋体" w:hAnsi="宋体"/>
          <w:sz w:val="21"/>
          <w:szCs w:val="21"/>
        </w:rPr>
      </w:pPr>
      <w:r w:rsidRPr="00A83815">
        <w:rPr>
          <w:rFonts w:ascii="宋体" w:eastAsia="宋体" w:hAnsi="宋体"/>
          <w:color w:val="auto"/>
          <w:sz w:val="21"/>
          <w:szCs w:val="21"/>
        </w:rPr>
        <w:t>核心素养全练</w:t>
      </w:r>
    </w:p>
    <w:p w:rsidR="00100E1C" w:rsidRPr="00A83815" w:rsidP="00A83815">
      <w:pPr>
        <w:spacing w:line="360" w:lineRule="auto"/>
        <w:rPr>
          <w:rFonts w:ascii="宋体" w:eastAsia="宋体" w:hAnsi="宋体"/>
          <w:sz w:val="21"/>
          <w:szCs w:val="21"/>
        </w:rPr>
      </w:pPr>
      <w:r w:rsidRPr="00A83815">
        <w:rPr>
          <w:rFonts w:ascii="宋体" w:eastAsia="宋体" w:hAnsi="宋体"/>
          <w:color w:val="auto"/>
          <w:sz w:val="21"/>
          <w:szCs w:val="21"/>
        </w:rPr>
        <w:t>拓展训练</w:t>
      </w:r>
    </w:p>
    <w:p w:rsidR="00100E1C" w:rsidRPr="00A83815" w:rsidP="00A83815">
      <w:pPr>
        <w:spacing w:line="360" w:lineRule="auto"/>
        <w:rPr>
          <w:rFonts w:ascii="宋体" w:eastAsia="宋体" w:hAnsi="宋体"/>
          <w:sz w:val="21"/>
          <w:szCs w:val="21"/>
        </w:rPr>
      </w:pPr>
      <w:r w:rsidRPr="00A83815">
        <w:rPr>
          <w:rFonts w:ascii="宋体" w:eastAsia="宋体" w:hAnsi="宋体"/>
          <w:sz w:val="21"/>
          <w:szCs w:val="21"/>
        </w:rPr>
        <w:t>(2015四川泸州中考)草木灰是农家肥料,主要含钾盐。请回答相关问题。</w:t>
      </w:r>
    </w:p>
    <w:p w:rsidR="00100E1C" w:rsidRPr="00A83815" w:rsidP="00A83815">
      <w:pPr>
        <w:spacing w:line="360" w:lineRule="auto"/>
        <w:rPr>
          <w:rFonts w:ascii="宋体" w:eastAsia="宋体" w:hAnsi="宋体"/>
          <w:sz w:val="21"/>
          <w:szCs w:val="21"/>
        </w:rPr>
      </w:pPr>
      <w:r w:rsidRPr="00A83815">
        <w:rPr>
          <w:rFonts w:ascii="宋体" w:eastAsia="宋体" w:hAnsi="宋体"/>
          <w:sz w:val="21"/>
          <w:szCs w:val="21"/>
        </w:rPr>
        <w:t>【分离提纯】</w:t>
      </w:r>
    </w:p>
    <w:p w:rsidR="00100E1C" w:rsidRPr="00A83815" w:rsidP="00A83815">
      <w:pPr>
        <w:spacing w:line="360" w:lineRule="auto"/>
        <w:rPr>
          <w:rFonts w:ascii="宋体" w:eastAsia="宋体" w:hAnsi="宋体"/>
          <w:sz w:val="21"/>
          <w:szCs w:val="21"/>
        </w:rPr>
      </w:pPr>
      <w:r w:rsidRPr="00A83815">
        <w:rPr>
          <w:rFonts w:ascii="宋体" w:eastAsia="宋体" w:hAnsi="宋体"/>
          <w:sz w:val="21"/>
          <w:szCs w:val="21"/>
        </w:rPr>
        <w:t>(1)在烧杯里放入一定量的草木灰,加入水,同时用玻璃棒搅拌。浸出溶液中主要含有的金属阳离子是</w:t>
      </w:r>
      <w:r w:rsidRPr="00A83815">
        <w:rPr>
          <w:rFonts w:ascii="宋体" w:eastAsia="宋体" w:hAnsi="宋体"/>
          <w:sz w:val="21"/>
          <w:szCs w:val="21"/>
          <w:u w:val="single" w:color="000000"/>
        </w:rPr>
        <w:t>　</w:t>
      </w:r>
      <w:r w:rsidRPr="00A83815">
        <w:rPr>
          <w:rFonts w:ascii="宋体" w:eastAsia="宋体" w:hAnsi="宋体"/>
          <w:sz w:val="21"/>
          <w:szCs w:val="21"/>
        </w:rPr>
        <w:t>。 </w:t>
      </w:r>
    </w:p>
    <w:p w:rsidR="00100E1C" w:rsidRPr="00A83815" w:rsidP="00A83815">
      <w:pPr>
        <w:spacing w:line="360" w:lineRule="auto"/>
        <w:rPr>
          <w:rFonts w:ascii="宋体" w:eastAsia="宋体" w:hAnsi="宋体"/>
          <w:sz w:val="21"/>
          <w:szCs w:val="21"/>
        </w:rPr>
      </w:pPr>
      <w:r w:rsidRPr="00A83815">
        <w:rPr>
          <w:rFonts w:ascii="宋体" w:eastAsia="宋体" w:hAnsi="宋体"/>
          <w:sz w:val="21"/>
          <w:szCs w:val="21"/>
        </w:rPr>
        <w:t>(2)把烧杯中的草木灰连同浸出液一起过滤。如果滤液仍然浑浊,处理的方法是</w:t>
      </w:r>
      <w:r w:rsidRPr="00A83815">
        <w:rPr>
          <w:rFonts w:ascii="宋体" w:eastAsia="宋体" w:hAnsi="宋体"/>
          <w:sz w:val="21"/>
          <w:szCs w:val="21"/>
          <w:u w:val="single" w:color="000000"/>
        </w:rPr>
        <w:t>　　　　　　</w:t>
      </w:r>
      <w:r w:rsidRPr="00A83815">
        <w:rPr>
          <w:rFonts w:ascii="宋体" w:eastAsia="宋体" w:hAnsi="宋体"/>
          <w:sz w:val="21"/>
          <w:szCs w:val="21"/>
        </w:rPr>
        <w:t>。 </w:t>
      </w:r>
    </w:p>
    <w:p w:rsidR="00100E1C" w:rsidRPr="00A83815" w:rsidP="00A83815">
      <w:pPr>
        <w:spacing w:line="360" w:lineRule="auto"/>
        <w:rPr>
          <w:rFonts w:ascii="宋体" w:eastAsia="宋体" w:hAnsi="宋体"/>
          <w:sz w:val="21"/>
          <w:szCs w:val="21"/>
        </w:rPr>
      </w:pPr>
      <w:r w:rsidRPr="00A83815">
        <w:rPr>
          <w:rFonts w:ascii="宋体" w:eastAsia="宋体" w:hAnsi="宋体"/>
          <w:sz w:val="21"/>
          <w:szCs w:val="21"/>
        </w:rPr>
        <w:t>(3)把滤液倒入蒸发皿里,加热,用玻璃棒不断搅拌。当蒸发到</w:t>
      </w:r>
      <w:r w:rsidRPr="00A83815">
        <w:rPr>
          <w:rFonts w:ascii="宋体" w:eastAsia="宋体" w:hAnsi="宋体"/>
          <w:sz w:val="21"/>
          <w:szCs w:val="21"/>
          <w:u w:val="single" w:color="000000"/>
        </w:rPr>
        <w:t>　　　　　　　</w:t>
      </w:r>
      <w:r w:rsidRPr="00A83815">
        <w:rPr>
          <w:rFonts w:ascii="宋体" w:eastAsia="宋体" w:hAnsi="宋体"/>
          <w:sz w:val="21"/>
          <w:szCs w:val="21"/>
        </w:rPr>
        <w:t>时,停止加热。 </w:t>
      </w:r>
    </w:p>
    <w:p w:rsidR="00100E1C" w:rsidRPr="00A83815" w:rsidP="00A83815">
      <w:pPr>
        <w:spacing w:line="360" w:lineRule="auto"/>
        <w:rPr>
          <w:rFonts w:ascii="宋体" w:eastAsia="宋体" w:hAnsi="宋体"/>
          <w:sz w:val="21"/>
          <w:szCs w:val="21"/>
        </w:rPr>
      </w:pPr>
      <w:r w:rsidRPr="00A83815">
        <w:rPr>
          <w:rFonts w:ascii="宋体" w:eastAsia="宋体" w:hAnsi="宋体"/>
          <w:sz w:val="21"/>
          <w:szCs w:val="21"/>
        </w:rPr>
        <w:t>【成分探究】</w:t>
      </w:r>
    </w:p>
    <w:p w:rsidR="00100E1C" w:rsidRPr="00A83815" w:rsidP="00A83815">
      <w:pPr>
        <w:spacing w:line="360" w:lineRule="auto"/>
        <w:rPr>
          <w:rFonts w:ascii="宋体" w:eastAsia="宋体" w:hAnsi="宋体"/>
          <w:sz w:val="21"/>
          <w:szCs w:val="21"/>
        </w:rPr>
      </w:pPr>
      <w:r w:rsidRPr="00A83815">
        <w:rPr>
          <w:rFonts w:ascii="宋体" w:eastAsia="宋体" w:hAnsi="宋体"/>
          <w:sz w:val="21"/>
          <w:szCs w:val="21"/>
        </w:rPr>
        <w:t>取(3)所得晶体少量溶于水,分到两支试管中。</w:t>
      </w:r>
    </w:p>
    <w:p w:rsidR="00100E1C" w:rsidRPr="00A83815" w:rsidP="00A83815">
      <w:pPr>
        <w:spacing w:line="360" w:lineRule="auto"/>
        <w:rPr>
          <w:rFonts w:ascii="宋体" w:eastAsia="宋体" w:hAnsi="宋体"/>
          <w:sz w:val="21"/>
          <w:szCs w:val="21"/>
        </w:rPr>
      </w:pPr>
      <w:r w:rsidRPr="00A83815">
        <w:rPr>
          <w:rFonts w:ascii="宋体" w:eastAsia="宋体" w:hAnsi="宋体"/>
          <w:sz w:val="21"/>
          <w:szCs w:val="21"/>
        </w:rPr>
        <w:t>(4)第一支:滴加盐酸,产生能使澄清石灰水变浑浊的气体。请写出涉及的化学方程式:</w:t>
      </w:r>
    </w:p>
    <w:p w:rsidR="00100E1C" w:rsidRPr="00A83815" w:rsidP="00A83815">
      <w:pPr>
        <w:spacing w:line="360" w:lineRule="auto"/>
        <w:rPr>
          <w:rFonts w:ascii="宋体" w:eastAsia="宋体" w:hAnsi="宋体"/>
          <w:sz w:val="21"/>
          <w:szCs w:val="21"/>
        </w:rPr>
      </w:pPr>
      <w:r w:rsidRPr="00A83815">
        <w:rPr>
          <w:rFonts w:ascii="宋体" w:eastAsia="宋体" w:hAnsi="宋体"/>
          <w:sz w:val="21"/>
          <w:szCs w:val="21"/>
        </w:rPr>
        <w:t>①加盐酸:</w:t>
      </w:r>
      <w:r w:rsidRPr="00A83815">
        <w:rPr>
          <w:rFonts w:ascii="宋体" w:eastAsia="宋体" w:hAnsi="宋体"/>
          <w:sz w:val="21"/>
          <w:szCs w:val="21"/>
          <w:u w:val="single" w:color="000000"/>
        </w:rPr>
        <w:t>　　　　　　　　　　　　　　　　</w:t>
      </w:r>
      <w:r w:rsidRPr="00A83815">
        <w:rPr>
          <w:rFonts w:ascii="宋体" w:eastAsia="宋体" w:hAnsi="宋体"/>
          <w:sz w:val="21"/>
          <w:szCs w:val="21"/>
        </w:rPr>
        <w:t>; </w:t>
      </w:r>
    </w:p>
    <w:p w:rsidR="00100E1C" w:rsidRPr="00A83815" w:rsidP="00A83815">
      <w:pPr>
        <w:spacing w:line="360" w:lineRule="auto"/>
        <w:rPr>
          <w:rFonts w:ascii="宋体" w:eastAsia="宋体" w:hAnsi="宋体"/>
          <w:sz w:val="21"/>
          <w:szCs w:val="21"/>
        </w:rPr>
      </w:pPr>
      <w:r w:rsidRPr="00A83815">
        <w:rPr>
          <w:rFonts w:ascii="宋体" w:eastAsia="宋体" w:hAnsi="宋体"/>
          <w:sz w:val="21"/>
          <w:szCs w:val="21"/>
        </w:rPr>
        <w:t>②产生浑浊:</w:t>
      </w:r>
      <w:r w:rsidRPr="00A83815">
        <w:rPr>
          <w:rFonts w:ascii="宋体" w:eastAsia="宋体" w:hAnsi="宋体"/>
          <w:sz w:val="21"/>
          <w:szCs w:val="21"/>
          <w:u w:val="single" w:color="000000"/>
        </w:rPr>
        <w:t>　　　　　　　　　　　　　　　</w:t>
      </w:r>
      <w:r w:rsidRPr="00A83815">
        <w:rPr>
          <w:rFonts w:ascii="宋体" w:eastAsia="宋体" w:hAnsi="宋体"/>
          <w:sz w:val="21"/>
          <w:szCs w:val="21"/>
        </w:rPr>
        <w:t>。 </w:t>
      </w:r>
    </w:p>
    <w:p w:rsidR="00100E1C" w:rsidRPr="00A83815" w:rsidP="00A83815">
      <w:pPr>
        <w:spacing w:line="360" w:lineRule="auto"/>
        <w:rPr>
          <w:rFonts w:ascii="宋体" w:eastAsia="宋体" w:hAnsi="宋体"/>
          <w:sz w:val="21"/>
          <w:szCs w:val="21"/>
        </w:rPr>
      </w:pPr>
      <w:r w:rsidRPr="00A83815">
        <w:rPr>
          <w:rFonts w:ascii="宋体" w:eastAsia="宋体" w:hAnsi="宋体"/>
          <w:sz w:val="21"/>
          <w:szCs w:val="21"/>
        </w:rPr>
        <w:t>(5)第二支:滴加酚酞溶液后,溶液变为</w:t>
      </w:r>
      <w:r w:rsidRPr="00A83815">
        <w:rPr>
          <w:rFonts w:ascii="宋体" w:eastAsia="宋体" w:hAnsi="宋体"/>
          <w:sz w:val="21"/>
          <w:szCs w:val="21"/>
          <w:u w:val="single" w:color="000000"/>
        </w:rPr>
        <w:t>　　</w:t>
      </w:r>
      <w:r w:rsidRPr="00A83815">
        <w:rPr>
          <w:rFonts w:ascii="宋体" w:eastAsia="宋体" w:hAnsi="宋体"/>
          <w:sz w:val="21"/>
          <w:szCs w:val="21"/>
        </w:rPr>
        <w:t>色,说明溶液呈碱性,为证明溶液呈碱性是由C</w:t>
      </w:r>
      <m:oMath>
        <m:sSubSup>
          <m:sSubSupPr>
            <m:ctrlPr>
              <w:rPr>
                <w:rFonts w:ascii="宋体" w:eastAsia="宋体" w:hAnsi="宋体"/>
                <w:sz w:val="21"/>
                <w:szCs w:val="21"/>
              </w:rPr>
            </m:ctrlPr>
          </m:sSubSup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O</m:t>
            </m:r>
          </m:e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</m:sup>
        </m:sSubSup>
      </m:oMath>
      <w:r w:rsidRPr="00A83815">
        <w:rPr>
          <w:rFonts w:ascii="宋体" w:eastAsia="宋体" w:hAnsi="宋体"/>
          <w:sz w:val="21"/>
          <w:szCs w:val="21"/>
        </w:rPr>
        <w:t>引起的,再向试管中加入</w:t>
      </w:r>
      <w:r w:rsidRPr="00A83815">
        <w:rPr>
          <w:rFonts w:ascii="宋体" w:eastAsia="宋体" w:hAnsi="宋体"/>
          <w:sz w:val="21"/>
          <w:szCs w:val="21"/>
          <w:u w:val="single" w:color="000000"/>
        </w:rPr>
        <w:t>　　　　　　　</w:t>
      </w:r>
      <w:r w:rsidRPr="00A83815">
        <w:rPr>
          <w:rFonts w:ascii="宋体" w:eastAsia="宋体" w:hAnsi="宋体"/>
          <w:sz w:val="21"/>
          <w:szCs w:val="21"/>
        </w:rPr>
        <w:t>[可供选择的试剂:澄清石灰水、KCl溶液(呈中性)、CaCl</w:t>
      </w:r>
      <w:r w:rsidRPr="00A83815">
        <w:rPr>
          <w:rFonts w:ascii="宋体" w:eastAsia="宋体" w:hAnsi="宋体"/>
          <w:sz w:val="21"/>
          <w:szCs w:val="21"/>
          <w:vertAlign w:val="subscript"/>
        </w:rPr>
        <w:t>2</w:t>
      </w:r>
      <w:r w:rsidRPr="00A83815">
        <w:rPr>
          <w:rFonts w:ascii="宋体" w:eastAsia="宋体" w:hAnsi="宋体"/>
          <w:sz w:val="21"/>
          <w:szCs w:val="21"/>
        </w:rPr>
        <w:t>溶液(呈中性)],此时发生反应的化学方程式为</w:t>
      </w:r>
      <w:r w:rsidRPr="00A83815">
        <w:rPr>
          <w:rFonts w:ascii="宋体" w:eastAsia="宋体" w:hAnsi="宋体"/>
          <w:sz w:val="21"/>
          <w:szCs w:val="21"/>
          <w:u w:val="single" w:color="000000"/>
        </w:rPr>
        <w:t>　　　　　　　　　　　　　　　　</w:t>
      </w:r>
      <w:r w:rsidRPr="00A83815">
        <w:rPr>
          <w:rFonts w:ascii="宋体" w:eastAsia="宋体" w:hAnsi="宋体"/>
          <w:sz w:val="21"/>
          <w:szCs w:val="21"/>
        </w:rPr>
        <w:t>,当看到</w:t>
      </w:r>
      <w:r w:rsidRPr="00A83815">
        <w:rPr>
          <w:rFonts w:ascii="宋体" w:eastAsia="宋体" w:hAnsi="宋体"/>
          <w:sz w:val="21"/>
          <w:szCs w:val="21"/>
          <w:u w:val="single" w:color="000000"/>
        </w:rPr>
        <w:t>　　　　　　　　　　　　　　　</w:t>
      </w:r>
      <w:r w:rsidRPr="00A83815">
        <w:rPr>
          <w:rFonts w:ascii="宋体" w:eastAsia="宋体" w:hAnsi="宋体"/>
          <w:sz w:val="21"/>
          <w:szCs w:val="21"/>
        </w:rPr>
        <w:t>时即可证明。因此,草木灰</w:t>
      </w:r>
      <w:r w:rsidRPr="00A83815">
        <w:rPr>
          <w:rFonts w:ascii="宋体" w:eastAsia="宋体" w:hAnsi="宋体"/>
          <w:sz w:val="21"/>
          <w:szCs w:val="21"/>
          <w:u w:val="single" w:color="000000"/>
        </w:rPr>
        <w:t>　　　</w:t>
      </w:r>
      <w:r w:rsidRPr="00A83815">
        <w:rPr>
          <w:rFonts w:ascii="宋体" w:eastAsia="宋体" w:hAnsi="宋体"/>
          <w:sz w:val="21"/>
          <w:szCs w:val="21"/>
        </w:rPr>
        <w:t>(填“能”或“不能”)与铵态氮肥混合施用。 </w:t>
      </w:r>
    </w:p>
    <w:p w:rsidR="00100E1C" w:rsidRPr="00A83815" w:rsidP="00A83815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2F031B" w:rsidRPr="00A83815" w:rsidP="00A83815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2F031B" w:rsidRPr="00A83815" w:rsidP="00A83815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2F031B" w:rsidRPr="00A83815" w:rsidP="00A83815">
      <w:pPr>
        <w:spacing w:line="360" w:lineRule="auto"/>
        <w:jc w:val="center"/>
        <w:rPr>
          <w:rFonts w:ascii="宋体" w:eastAsia="宋体" w:hAnsi="宋体"/>
          <w:sz w:val="21"/>
        </w:rPr>
      </w:pPr>
      <w:r w:rsidRPr="00A83815">
        <w:rPr>
          <w:rFonts w:ascii="宋体" w:eastAsia="宋体" w:hAnsi="宋体" w:hint="eastAsia"/>
          <w:sz w:val="21"/>
        </w:rPr>
        <w:t>课题2　化学肥料</w:t>
      </w:r>
    </w:p>
    <w:p w:rsidR="002F031B" w:rsidRPr="00A83815" w:rsidP="00A83815">
      <w:pPr>
        <w:spacing w:line="360" w:lineRule="auto"/>
        <w:rPr>
          <w:rFonts w:ascii="宋体" w:eastAsia="宋体" w:hAnsi="宋体"/>
          <w:sz w:val="21"/>
          <w:szCs w:val="21"/>
        </w:rPr>
      </w:pPr>
      <w:r w:rsidRPr="00A83815">
        <w:rPr>
          <w:rFonts w:ascii="宋体" w:eastAsia="宋体" w:hAnsi="宋体"/>
          <w:color w:val="auto"/>
          <w:sz w:val="21"/>
          <w:szCs w:val="21"/>
        </w:rPr>
        <w:t>基础闯关全练</w:t>
      </w:r>
    </w:p>
    <w:p w:rsidR="002F031B" w:rsidRPr="00A83815" w:rsidP="00A83815">
      <w:pPr>
        <w:spacing w:line="360" w:lineRule="auto"/>
        <w:rPr>
          <w:rFonts w:ascii="宋体" w:eastAsia="宋体" w:hAnsi="宋体"/>
          <w:sz w:val="21"/>
          <w:szCs w:val="21"/>
        </w:rPr>
      </w:pPr>
      <w:r w:rsidRPr="00A83815">
        <w:rPr>
          <w:rFonts w:ascii="宋体" w:eastAsia="宋体" w:hAnsi="宋体"/>
          <w:color w:val="auto"/>
          <w:sz w:val="21"/>
          <w:szCs w:val="21"/>
        </w:rPr>
        <w:t>拓展训练</w:t>
      </w:r>
    </w:p>
    <w:p w:rsidR="002F031B" w:rsidRPr="00A83815" w:rsidP="00A83815">
      <w:pPr>
        <w:spacing w:line="360" w:lineRule="auto"/>
        <w:rPr>
          <w:rFonts w:ascii="宋体" w:eastAsia="宋体" w:hAnsi="宋体"/>
          <w:sz w:val="21"/>
          <w:szCs w:val="21"/>
        </w:rPr>
      </w:pPr>
      <w:r w:rsidRPr="00A83815">
        <w:rPr>
          <w:rFonts w:ascii="宋体" w:eastAsia="宋体" w:hAnsi="宋体"/>
          <w:sz w:val="21"/>
          <w:szCs w:val="21"/>
        </w:rPr>
        <w:t>1.</w:t>
      </w:r>
      <w:r w:rsidRPr="00A83815">
        <w:rPr>
          <w:rFonts w:ascii="宋体" w:eastAsia="宋体" w:hAnsi="宋体"/>
          <w:color w:val="FF0000"/>
          <w:sz w:val="21"/>
          <w:szCs w:val="21"/>
        </w:rPr>
        <w:t>答案</w:t>
      </w:r>
      <w:r w:rsidRPr="00A83815">
        <w:rPr>
          <w:rFonts w:ascii="宋体" w:eastAsia="宋体" w:hAnsi="宋体"/>
          <w:sz w:val="21"/>
          <w:szCs w:val="21"/>
        </w:rPr>
        <w:t>　B　化肥中营养元素含量高,见效快;化肥中含有氮、磷等元素,容易使水体富营养化,会造成赤潮或水华现象;施用化肥可增加农作物的产量;复合肥中含有两种或两种以上的营养元素,能同时均匀供给农作物几种养分。</w:t>
      </w:r>
    </w:p>
    <w:p w:rsidR="002F031B" w:rsidRPr="00A83815" w:rsidP="00A83815">
      <w:pPr>
        <w:spacing w:line="360" w:lineRule="auto"/>
        <w:rPr>
          <w:rFonts w:ascii="宋体" w:eastAsia="宋体" w:hAnsi="宋体"/>
          <w:sz w:val="21"/>
          <w:szCs w:val="21"/>
        </w:rPr>
      </w:pPr>
      <w:r w:rsidRPr="00A83815">
        <w:rPr>
          <w:rFonts w:ascii="宋体" w:eastAsia="宋体" w:hAnsi="宋体"/>
          <w:sz w:val="21"/>
          <w:szCs w:val="21"/>
        </w:rPr>
        <w:t>2.</w:t>
      </w:r>
      <w:r w:rsidRPr="00A83815">
        <w:rPr>
          <w:rFonts w:ascii="宋体" w:eastAsia="宋体" w:hAnsi="宋体"/>
          <w:color w:val="FF0000"/>
          <w:sz w:val="21"/>
          <w:szCs w:val="21"/>
        </w:rPr>
        <w:t>答案</w:t>
      </w:r>
      <w:r w:rsidRPr="00A83815">
        <w:rPr>
          <w:rFonts w:ascii="宋体" w:eastAsia="宋体" w:hAnsi="宋体"/>
          <w:sz w:val="21"/>
          <w:szCs w:val="21"/>
        </w:rPr>
        <w:t>　B　大量施用化肥会引起环境污染,A不正确;尿素中含有氮元素,属于氮肥,C不正确;化肥并不都能溶于水,如磷肥不易溶于水或部分溶于水,D不正确。</w:t>
      </w:r>
    </w:p>
    <w:p w:rsidR="002F031B" w:rsidRPr="00A83815" w:rsidP="00A83815">
      <w:pPr>
        <w:spacing w:line="360" w:lineRule="auto"/>
        <w:rPr>
          <w:rFonts w:ascii="宋体" w:eastAsia="宋体" w:hAnsi="宋体"/>
          <w:color w:val="auto"/>
          <w:sz w:val="21"/>
          <w:szCs w:val="21"/>
        </w:rPr>
      </w:pPr>
    </w:p>
    <w:p w:rsidR="002F031B" w:rsidRPr="00A83815" w:rsidP="00A83815">
      <w:pPr>
        <w:spacing w:line="360" w:lineRule="auto"/>
        <w:rPr>
          <w:rFonts w:ascii="宋体" w:eastAsia="宋体" w:hAnsi="宋体"/>
          <w:sz w:val="21"/>
          <w:szCs w:val="21"/>
        </w:rPr>
      </w:pPr>
      <w:r w:rsidRPr="00A83815">
        <w:rPr>
          <w:rFonts w:ascii="宋体" w:eastAsia="宋体" w:hAnsi="宋体"/>
          <w:color w:val="auto"/>
          <w:sz w:val="21"/>
          <w:szCs w:val="21"/>
        </w:rPr>
        <w:t>能力提升全练</w:t>
      </w:r>
    </w:p>
    <w:p w:rsidR="002F031B" w:rsidRPr="00A83815" w:rsidP="00A83815">
      <w:pPr>
        <w:spacing w:line="360" w:lineRule="auto"/>
        <w:rPr>
          <w:rFonts w:ascii="宋体" w:eastAsia="宋体" w:hAnsi="宋体"/>
          <w:sz w:val="21"/>
          <w:szCs w:val="21"/>
        </w:rPr>
      </w:pPr>
      <w:r w:rsidRPr="00A83815">
        <w:rPr>
          <w:rFonts w:ascii="宋体" w:eastAsia="宋体" w:hAnsi="宋体"/>
          <w:color w:val="auto"/>
          <w:sz w:val="21"/>
          <w:szCs w:val="21"/>
        </w:rPr>
        <w:t>拓展训练</w:t>
      </w:r>
    </w:p>
    <w:p w:rsidR="002F031B" w:rsidRPr="00A83815" w:rsidP="00A83815">
      <w:pPr>
        <w:spacing w:line="360" w:lineRule="auto"/>
        <w:rPr>
          <w:rFonts w:ascii="宋体" w:eastAsia="宋体" w:hAnsi="宋体"/>
          <w:sz w:val="21"/>
          <w:szCs w:val="21"/>
        </w:rPr>
      </w:pPr>
      <w:r w:rsidRPr="00A83815">
        <w:rPr>
          <w:rFonts w:ascii="宋体" w:eastAsia="宋体" w:hAnsi="宋体"/>
          <w:color w:val="FF0000"/>
          <w:sz w:val="21"/>
          <w:szCs w:val="21"/>
        </w:rPr>
        <w:t>答案</w:t>
      </w:r>
      <w:r w:rsidRPr="00A83815">
        <w:rPr>
          <w:rFonts w:ascii="宋体" w:eastAsia="宋体" w:hAnsi="宋体"/>
          <w:sz w:val="21"/>
          <w:szCs w:val="21"/>
        </w:rPr>
        <w:t>　(2)BaCl</w:t>
      </w:r>
      <w:r w:rsidRPr="00A83815">
        <w:rPr>
          <w:rFonts w:ascii="宋体" w:eastAsia="宋体" w:hAnsi="宋体"/>
          <w:sz w:val="21"/>
          <w:szCs w:val="21"/>
          <w:vertAlign w:val="subscript"/>
        </w:rPr>
        <w:t>2</w:t>
      </w:r>
      <w:r w:rsidRPr="00A83815">
        <w:rPr>
          <w:rFonts w:ascii="宋体" w:eastAsia="宋体" w:hAnsi="宋体"/>
          <w:sz w:val="21"/>
          <w:szCs w:val="21"/>
        </w:rPr>
        <w:t>或Ba(NO</w:t>
      </w:r>
      <w:r w:rsidRPr="00A83815">
        <w:rPr>
          <w:rFonts w:ascii="宋体" w:eastAsia="宋体" w:hAnsi="宋体"/>
          <w:sz w:val="21"/>
          <w:szCs w:val="21"/>
          <w:vertAlign w:val="subscript"/>
        </w:rPr>
        <w:t>3</w:t>
      </w:r>
      <w:r w:rsidRPr="00A83815">
        <w:rPr>
          <w:rFonts w:ascii="宋体" w:eastAsia="宋体" w:hAnsi="宋体"/>
          <w:sz w:val="21"/>
          <w:szCs w:val="21"/>
        </w:rPr>
        <w:t>)</w:t>
      </w:r>
      <w:r w:rsidRPr="00A83815">
        <w:rPr>
          <w:rFonts w:ascii="宋体" w:eastAsia="宋体" w:hAnsi="宋体"/>
          <w:sz w:val="21"/>
          <w:szCs w:val="21"/>
          <w:vertAlign w:val="subscript"/>
        </w:rPr>
        <w:t>2</w:t>
      </w:r>
      <w:r w:rsidRPr="00A83815">
        <w:rPr>
          <w:rFonts w:ascii="宋体" w:eastAsia="宋体" w:hAnsi="宋体"/>
          <w:sz w:val="21"/>
          <w:szCs w:val="21"/>
        </w:rPr>
        <w:t>　Ba(OH)</w:t>
      </w:r>
      <w:r w:rsidRPr="00A83815">
        <w:rPr>
          <w:rFonts w:ascii="宋体" w:eastAsia="宋体" w:hAnsi="宋体"/>
          <w:sz w:val="21"/>
          <w:szCs w:val="21"/>
          <w:vertAlign w:val="subscript"/>
        </w:rPr>
        <w:t>2</w:t>
      </w:r>
      <w:r w:rsidRPr="00A83815">
        <w:rPr>
          <w:rFonts w:ascii="宋体" w:eastAsia="宋体" w:hAnsi="宋体"/>
          <w:sz w:val="21"/>
          <w:szCs w:val="21"/>
        </w:rPr>
        <w:t>　BaCl</w:t>
      </w:r>
      <w:r w:rsidRPr="00A83815">
        <w:rPr>
          <w:rFonts w:ascii="宋体" w:eastAsia="宋体" w:hAnsi="宋体"/>
          <w:sz w:val="21"/>
          <w:szCs w:val="21"/>
          <w:vertAlign w:val="subscript"/>
        </w:rPr>
        <w:t>2</w:t>
      </w:r>
      <w:r w:rsidRPr="00A83815">
        <w:rPr>
          <w:rFonts w:ascii="宋体" w:eastAsia="宋体" w:hAnsi="宋体"/>
          <w:sz w:val="21"/>
          <w:szCs w:val="21"/>
        </w:rPr>
        <w:t>+(NH</w:t>
      </w:r>
      <w:r w:rsidRPr="00A83815">
        <w:rPr>
          <w:rFonts w:ascii="宋体" w:eastAsia="宋体" w:hAnsi="宋体"/>
          <w:sz w:val="21"/>
          <w:szCs w:val="21"/>
          <w:vertAlign w:val="subscript"/>
        </w:rPr>
        <w:t>4</w:t>
      </w:r>
      <w:r w:rsidRPr="00A83815">
        <w:rPr>
          <w:rFonts w:ascii="宋体" w:eastAsia="宋体" w:hAnsi="宋体"/>
          <w:sz w:val="21"/>
          <w:szCs w:val="21"/>
        </w:rPr>
        <w:t>)</w:t>
      </w:r>
      <w:r w:rsidRPr="00A83815">
        <w:rPr>
          <w:rFonts w:ascii="宋体" w:eastAsia="宋体" w:hAnsi="宋体"/>
          <w:sz w:val="21"/>
          <w:szCs w:val="21"/>
          <w:vertAlign w:val="subscript"/>
        </w:rPr>
        <w:t>2</w:t>
      </w:r>
      <w:r w:rsidRPr="00A83815">
        <w:rPr>
          <w:rFonts w:ascii="宋体" w:eastAsia="宋体" w:hAnsi="宋体"/>
          <w:sz w:val="21"/>
          <w:szCs w:val="21"/>
        </w:rPr>
        <w:t>SO</w:t>
      </w:r>
      <w:r w:rsidRPr="00A83815">
        <w:rPr>
          <w:rFonts w:ascii="宋体" w:eastAsia="宋体" w:hAnsi="宋体"/>
          <w:sz w:val="21"/>
          <w:szCs w:val="21"/>
          <w:vertAlign w:val="subscript"/>
        </w:rPr>
        <w:t>4</w:t>
      </w:r>
      <w:r w:rsidRPr="00A83815">
        <w:rPr>
          <w:rFonts w:ascii="宋体" w:eastAsia="宋体" w:hAnsi="宋体"/>
          <w:noProof/>
          <w:sz w:val="21"/>
          <w:szCs w:val="21"/>
        </w:rPr>
        <w:drawing>
          <wp:inline distT="0" distB="0" distL="0" distR="0">
            <wp:extent cx="259200" cy="14616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8089619" name="Image0178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83815">
        <w:rPr>
          <w:rFonts w:ascii="宋体" w:eastAsia="宋体" w:hAnsi="宋体"/>
          <w:sz w:val="21"/>
          <w:szCs w:val="21"/>
        </w:rPr>
        <w:t>BaSO</w:t>
      </w:r>
      <w:r w:rsidRPr="00A83815">
        <w:rPr>
          <w:rFonts w:ascii="宋体" w:eastAsia="宋体" w:hAnsi="宋体"/>
          <w:sz w:val="21"/>
          <w:szCs w:val="21"/>
          <w:vertAlign w:val="subscript"/>
        </w:rPr>
        <w:t>4</w:t>
      </w:r>
      <w:r w:rsidRPr="00A83815">
        <w:rPr>
          <w:rFonts w:ascii="宋体" w:eastAsia="宋体" w:hAnsi="宋体"/>
          <w:sz w:val="21"/>
          <w:szCs w:val="21"/>
        </w:rPr>
        <w:t>↓+2NH</w:t>
      </w:r>
      <w:r w:rsidRPr="00A83815">
        <w:rPr>
          <w:rFonts w:ascii="宋体" w:eastAsia="宋体" w:hAnsi="宋体"/>
          <w:sz w:val="21"/>
          <w:szCs w:val="21"/>
          <w:vertAlign w:val="subscript"/>
        </w:rPr>
        <w:t>4</w:t>
      </w:r>
      <w:r w:rsidRPr="00A83815">
        <w:rPr>
          <w:rFonts w:ascii="宋体" w:eastAsia="宋体" w:hAnsi="宋体"/>
          <w:sz w:val="21"/>
          <w:szCs w:val="21"/>
        </w:rPr>
        <w:t>Cl　或Ba(NO</w:t>
      </w:r>
      <w:r w:rsidRPr="00A83815">
        <w:rPr>
          <w:rFonts w:ascii="宋体" w:eastAsia="宋体" w:hAnsi="宋体"/>
          <w:sz w:val="21"/>
          <w:szCs w:val="21"/>
          <w:vertAlign w:val="subscript"/>
        </w:rPr>
        <w:t>3</w:t>
      </w:r>
      <w:r w:rsidRPr="00A83815">
        <w:rPr>
          <w:rFonts w:ascii="宋体" w:eastAsia="宋体" w:hAnsi="宋体"/>
          <w:sz w:val="21"/>
          <w:szCs w:val="21"/>
        </w:rPr>
        <w:t>)</w:t>
      </w:r>
      <w:r w:rsidRPr="00A83815">
        <w:rPr>
          <w:rFonts w:ascii="宋体" w:eastAsia="宋体" w:hAnsi="宋体"/>
          <w:sz w:val="21"/>
          <w:szCs w:val="21"/>
          <w:vertAlign w:val="subscript"/>
        </w:rPr>
        <w:t>2</w:t>
      </w:r>
      <w:r w:rsidRPr="00A83815">
        <w:rPr>
          <w:rFonts w:ascii="宋体" w:eastAsia="宋体" w:hAnsi="宋体"/>
          <w:sz w:val="21"/>
          <w:szCs w:val="21"/>
        </w:rPr>
        <w:t>+(NH</w:t>
      </w:r>
      <w:r w:rsidRPr="00A83815">
        <w:rPr>
          <w:rFonts w:ascii="宋体" w:eastAsia="宋体" w:hAnsi="宋体"/>
          <w:sz w:val="21"/>
          <w:szCs w:val="21"/>
          <w:vertAlign w:val="subscript"/>
        </w:rPr>
        <w:t>4</w:t>
      </w:r>
      <w:r w:rsidRPr="00A83815">
        <w:rPr>
          <w:rFonts w:ascii="宋体" w:eastAsia="宋体" w:hAnsi="宋体"/>
          <w:sz w:val="21"/>
          <w:szCs w:val="21"/>
        </w:rPr>
        <w:t>)</w:t>
      </w:r>
      <w:r w:rsidRPr="00A83815">
        <w:rPr>
          <w:rFonts w:ascii="宋体" w:eastAsia="宋体" w:hAnsi="宋体"/>
          <w:sz w:val="21"/>
          <w:szCs w:val="21"/>
          <w:vertAlign w:val="subscript"/>
        </w:rPr>
        <w:t>2</w:t>
      </w:r>
      <w:r w:rsidRPr="00A83815">
        <w:rPr>
          <w:rFonts w:ascii="宋体" w:eastAsia="宋体" w:hAnsi="宋体"/>
          <w:sz w:val="21"/>
          <w:szCs w:val="21"/>
        </w:rPr>
        <w:t>SO</w:t>
      </w:r>
      <w:r w:rsidRPr="00A83815">
        <w:rPr>
          <w:rFonts w:ascii="宋体" w:eastAsia="宋体" w:hAnsi="宋体"/>
          <w:sz w:val="21"/>
          <w:szCs w:val="21"/>
          <w:vertAlign w:val="subscript"/>
        </w:rPr>
        <w:t>4</w:t>
      </w:r>
      <w:r w:rsidRPr="00A83815">
        <w:rPr>
          <w:rFonts w:ascii="宋体" w:eastAsia="宋体" w:hAnsi="宋体"/>
          <w:noProof/>
          <w:sz w:val="21"/>
          <w:szCs w:val="21"/>
        </w:rPr>
        <w:drawing>
          <wp:inline distT="0" distB="0" distL="0" distR="0">
            <wp:extent cx="259200" cy="14616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1283746" name="Image0003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83815">
        <w:rPr>
          <w:rFonts w:ascii="宋体" w:eastAsia="宋体" w:hAnsi="宋体"/>
          <w:sz w:val="21"/>
          <w:szCs w:val="21"/>
        </w:rPr>
        <w:t>BaSO</w:t>
      </w:r>
      <w:r w:rsidRPr="00A83815">
        <w:rPr>
          <w:rFonts w:ascii="宋体" w:eastAsia="宋体" w:hAnsi="宋体"/>
          <w:sz w:val="21"/>
          <w:szCs w:val="21"/>
          <w:vertAlign w:val="subscript"/>
        </w:rPr>
        <w:t>4</w:t>
      </w:r>
      <w:r w:rsidRPr="00A83815">
        <w:rPr>
          <w:rFonts w:ascii="宋体" w:eastAsia="宋体" w:hAnsi="宋体"/>
          <w:sz w:val="21"/>
          <w:szCs w:val="21"/>
        </w:rPr>
        <w:t>↓+2NH</w:t>
      </w:r>
      <w:r w:rsidRPr="00A83815">
        <w:rPr>
          <w:rFonts w:ascii="宋体" w:eastAsia="宋体" w:hAnsi="宋体"/>
          <w:sz w:val="21"/>
          <w:szCs w:val="21"/>
          <w:vertAlign w:val="subscript"/>
        </w:rPr>
        <w:t>4</w:t>
      </w:r>
      <w:r w:rsidRPr="00A83815">
        <w:rPr>
          <w:rFonts w:ascii="宋体" w:eastAsia="宋体" w:hAnsi="宋体"/>
          <w:sz w:val="21"/>
          <w:szCs w:val="21"/>
        </w:rPr>
        <w:t>NO</w:t>
      </w:r>
      <w:r w:rsidRPr="00A83815">
        <w:rPr>
          <w:rFonts w:ascii="宋体" w:eastAsia="宋体" w:hAnsi="宋体"/>
          <w:sz w:val="21"/>
          <w:szCs w:val="21"/>
          <w:vertAlign w:val="subscript"/>
        </w:rPr>
        <w:t>3</w:t>
      </w:r>
      <w:r w:rsidRPr="00A83815">
        <w:rPr>
          <w:rFonts w:ascii="宋体" w:eastAsia="宋体" w:hAnsi="宋体"/>
          <w:sz w:val="21"/>
          <w:szCs w:val="21"/>
        </w:rPr>
        <w:t>　Ba(OH)</w:t>
      </w:r>
      <w:r w:rsidRPr="00A83815">
        <w:rPr>
          <w:rFonts w:ascii="宋体" w:eastAsia="宋体" w:hAnsi="宋体"/>
          <w:sz w:val="21"/>
          <w:szCs w:val="21"/>
          <w:vertAlign w:val="subscript"/>
        </w:rPr>
        <w:t>2</w:t>
      </w:r>
      <w:r w:rsidRPr="00A83815">
        <w:rPr>
          <w:rFonts w:ascii="宋体" w:eastAsia="宋体" w:hAnsi="宋体"/>
          <w:sz w:val="21"/>
          <w:szCs w:val="21"/>
        </w:rPr>
        <w:t>+(NH</w:t>
      </w:r>
      <w:r w:rsidRPr="00A83815">
        <w:rPr>
          <w:rFonts w:ascii="宋体" w:eastAsia="宋体" w:hAnsi="宋体"/>
          <w:sz w:val="21"/>
          <w:szCs w:val="21"/>
          <w:vertAlign w:val="subscript"/>
        </w:rPr>
        <w:t>4</w:t>
      </w:r>
      <w:r w:rsidRPr="00A83815">
        <w:rPr>
          <w:rFonts w:ascii="宋体" w:eastAsia="宋体" w:hAnsi="宋体"/>
          <w:sz w:val="21"/>
          <w:szCs w:val="21"/>
        </w:rPr>
        <w:t>)</w:t>
      </w:r>
      <w:r w:rsidRPr="00A83815">
        <w:rPr>
          <w:rFonts w:ascii="宋体" w:eastAsia="宋体" w:hAnsi="宋体"/>
          <w:sz w:val="21"/>
          <w:szCs w:val="21"/>
          <w:vertAlign w:val="subscript"/>
        </w:rPr>
        <w:t>2</w:t>
      </w:r>
      <w:r w:rsidRPr="00A83815">
        <w:rPr>
          <w:rFonts w:ascii="宋体" w:eastAsia="宋体" w:hAnsi="宋体"/>
          <w:sz w:val="21"/>
          <w:szCs w:val="21"/>
        </w:rPr>
        <w:t>SO</w:t>
      </w:r>
      <w:r w:rsidRPr="00A83815">
        <w:rPr>
          <w:rFonts w:ascii="宋体" w:eastAsia="宋体" w:hAnsi="宋体"/>
          <w:sz w:val="21"/>
          <w:szCs w:val="21"/>
          <w:vertAlign w:val="subscript"/>
        </w:rPr>
        <w:t>4</w:t>
      </w:r>
      <w:r w:rsidRPr="00A83815">
        <w:rPr>
          <w:rFonts w:ascii="宋体" w:eastAsia="宋体" w:hAnsi="宋体"/>
          <w:noProof/>
          <w:sz w:val="21"/>
          <w:szCs w:val="21"/>
        </w:rPr>
        <w:drawing>
          <wp:inline distT="0" distB="0" distL="0" distR="0">
            <wp:extent cx="259200" cy="14616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1697131" name="Image0003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83815">
        <w:rPr>
          <w:rFonts w:ascii="宋体" w:eastAsia="宋体" w:hAnsi="宋体"/>
          <w:sz w:val="21"/>
          <w:szCs w:val="21"/>
        </w:rPr>
        <w:t>BaSO</w:t>
      </w:r>
      <w:r w:rsidRPr="00A83815">
        <w:rPr>
          <w:rFonts w:ascii="宋体" w:eastAsia="宋体" w:hAnsi="宋体"/>
          <w:sz w:val="21"/>
          <w:szCs w:val="21"/>
          <w:vertAlign w:val="subscript"/>
        </w:rPr>
        <w:t>4</w:t>
      </w:r>
      <w:r w:rsidRPr="00A83815">
        <w:rPr>
          <w:rFonts w:ascii="宋体" w:eastAsia="宋体" w:hAnsi="宋体"/>
          <w:sz w:val="21"/>
          <w:szCs w:val="21"/>
        </w:rPr>
        <w:t>↓+2H</w:t>
      </w:r>
      <w:r w:rsidRPr="00A83815">
        <w:rPr>
          <w:rFonts w:ascii="宋体" w:eastAsia="宋体" w:hAnsi="宋体"/>
          <w:sz w:val="21"/>
          <w:szCs w:val="21"/>
          <w:vertAlign w:val="subscript"/>
        </w:rPr>
        <w:t>2</w:t>
      </w:r>
      <w:r w:rsidRPr="00A83815">
        <w:rPr>
          <w:rFonts w:ascii="宋体" w:eastAsia="宋体" w:hAnsi="宋体"/>
          <w:sz w:val="21"/>
          <w:szCs w:val="21"/>
        </w:rPr>
        <w:t>O+2NH</w:t>
      </w:r>
      <w:r w:rsidRPr="00A83815">
        <w:rPr>
          <w:rFonts w:ascii="宋体" w:eastAsia="宋体" w:hAnsi="宋体"/>
          <w:sz w:val="21"/>
          <w:szCs w:val="21"/>
          <w:vertAlign w:val="subscript"/>
        </w:rPr>
        <w:t>3</w:t>
      </w:r>
      <w:r w:rsidRPr="00A83815">
        <w:rPr>
          <w:rFonts w:ascii="宋体" w:eastAsia="宋体" w:hAnsi="宋体"/>
          <w:sz w:val="21"/>
          <w:szCs w:val="21"/>
        </w:rPr>
        <w:t>↑</w:t>
      </w:r>
    </w:p>
    <w:p w:rsidR="002F031B" w:rsidRPr="00A83815" w:rsidP="00A83815">
      <w:pPr>
        <w:spacing w:line="360" w:lineRule="auto"/>
        <w:rPr>
          <w:rFonts w:ascii="宋体" w:eastAsia="宋体" w:hAnsi="宋体"/>
          <w:sz w:val="21"/>
          <w:szCs w:val="21"/>
        </w:rPr>
      </w:pPr>
      <w:r w:rsidRPr="00A83815">
        <w:rPr>
          <w:rFonts w:ascii="宋体" w:eastAsia="宋体" w:hAnsi="宋体"/>
          <w:color w:val="FF0000"/>
          <w:sz w:val="21"/>
          <w:szCs w:val="21"/>
        </w:rPr>
        <w:t>解析</w:t>
      </w:r>
      <w:r w:rsidRPr="00A83815">
        <w:rPr>
          <w:rFonts w:ascii="宋体" w:eastAsia="宋体" w:hAnsi="宋体"/>
          <w:sz w:val="21"/>
          <w:szCs w:val="21"/>
        </w:rPr>
        <w:t>　(2)氯化钡(或硝酸钡)、氢氧化钡属于不同类别的物质,氯化钡(或硝酸钡)与硫酸铵反应生成硫酸钡沉淀和氯化铵(或硝酸铵);氢氧化钡与硫酸铵反应生成硫酸钡沉淀、氨气和水。</w:t>
      </w:r>
    </w:p>
    <w:p w:rsidR="002F031B" w:rsidRPr="00A83815" w:rsidP="00A83815">
      <w:pPr>
        <w:spacing w:line="360" w:lineRule="auto"/>
        <w:rPr>
          <w:rFonts w:ascii="宋体" w:eastAsia="宋体" w:hAnsi="宋体"/>
          <w:color w:val="auto"/>
          <w:sz w:val="21"/>
          <w:szCs w:val="21"/>
        </w:rPr>
      </w:pPr>
    </w:p>
    <w:p w:rsidR="002F031B" w:rsidRPr="00A83815" w:rsidP="00A83815">
      <w:pPr>
        <w:spacing w:line="360" w:lineRule="auto"/>
        <w:rPr>
          <w:rFonts w:ascii="宋体" w:eastAsia="宋体" w:hAnsi="宋体"/>
          <w:sz w:val="21"/>
          <w:szCs w:val="21"/>
        </w:rPr>
      </w:pPr>
      <w:r w:rsidRPr="00A83815">
        <w:rPr>
          <w:rFonts w:ascii="宋体" w:eastAsia="宋体" w:hAnsi="宋体"/>
          <w:color w:val="auto"/>
          <w:sz w:val="21"/>
          <w:szCs w:val="21"/>
        </w:rPr>
        <w:t>三年模拟全练</w:t>
      </w:r>
    </w:p>
    <w:p w:rsidR="002F031B" w:rsidRPr="00A83815" w:rsidP="00A83815">
      <w:pPr>
        <w:spacing w:line="360" w:lineRule="auto"/>
        <w:rPr>
          <w:rFonts w:ascii="宋体" w:eastAsia="宋体" w:hAnsi="宋体"/>
          <w:sz w:val="21"/>
          <w:szCs w:val="21"/>
        </w:rPr>
      </w:pPr>
      <w:r w:rsidRPr="00A83815">
        <w:rPr>
          <w:rFonts w:ascii="宋体" w:eastAsia="宋体" w:hAnsi="宋体"/>
          <w:color w:val="auto"/>
          <w:sz w:val="21"/>
          <w:szCs w:val="21"/>
        </w:rPr>
        <w:t>拓展训练</w:t>
      </w:r>
    </w:p>
    <w:p w:rsidR="002F031B" w:rsidRPr="00A83815" w:rsidP="00A83815">
      <w:pPr>
        <w:spacing w:line="360" w:lineRule="auto"/>
        <w:rPr>
          <w:rFonts w:ascii="宋体" w:eastAsia="宋体" w:hAnsi="宋体"/>
          <w:sz w:val="21"/>
          <w:szCs w:val="21"/>
        </w:rPr>
      </w:pPr>
      <w:r w:rsidRPr="00A83815">
        <w:rPr>
          <w:rFonts w:ascii="宋体" w:eastAsia="宋体" w:hAnsi="宋体"/>
          <w:sz w:val="21"/>
          <w:szCs w:val="21"/>
        </w:rPr>
        <w:t>1.</w:t>
      </w:r>
      <w:r w:rsidRPr="00A83815">
        <w:rPr>
          <w:rFonts w:ascii="宋体" w:eastAsia="宋体" w:hAnsi="宋体"/>
          <w:color w:val="FF0000"/>
          <w:sz w:val="21"/>
          <w:szCs w:val="21"/>
        </w:rPr>
        <w:t>答案</w:t>
      </w:r>
      <w:r w:rsidRPr="00A83815">
        <w:rPr>
          <w:rFonts w:ascii="宋体" w:eastAsia="宋体" w:hAnsi="宋体"/>
          <w:sz w:val="21"/>
          <w:szCs w:val="21"/>
        </w:rPr>
        <w:t>　D　农家肥所含营养成分含量少,而化肥营养成分较单一,但含量高,二者混合使用可以提高效益;在大棚中通入适量的二氧化碳可以促进植物的光合作用,从而提高产量;硫酸铵是白色晶体,磷矿粉是灰白色粉末,从外观可以区分;将硝酸铵和熟石灰混合施用会发生反应而降低肥效,故做法不妥当。</w:t>
      </w:r>
    </w:p>
    <w:p w:rsidR="002F031B" w:rsidRPr="00A83815" w:rsidP="00A83815">
      <w:pPr>
        <w:spacing w:line="360" w:lineRule="auto"/>
        <w:rPr>
          <w:rFonts w:ascii="宋体" w:eastAsia="宋体" w:hAnsi="宋体"/>
          <w:sz w:val="21"/>
          <w:szCs w:val="21"/>
        </w:rPr>
      </w:pPr>
      <w:r w:rsidRPr="00A83815">
        <w:rPr>
          <w:rFonts w:ascii="宋体" w:eastAsia="宋体" w:hAnsi="宋体"/>
          <w:sz w:val="21"/>
          <w:szCs w:val="21"/>
        </w:rPr>
        <w:t>2.</w:t>
      </w:r>
      <w:r w:rsidRPr="00A83815">
        <w:rPr>
          <w:rFonts w:ascii="宋体" w:eastAsia="宋体" w:hAnsi="宋体"/>
          <w:color w:val="FF0000"/>
          <w:sz w:val="21"/>
          <w:szCs w:val="21"/>
        </w:rPr>
        <w:t>答案</w:t>
      </w:r>
      <w:r w:rsidRPr="00A83815">
        <w:rPr>
          <w:rFonts w:ascii="宋体" w:eastAsia="宋体" w:hAnsi="宋体"/>
          <w:sz w:val="21"/>
          <w:szCs w:val="21"/>
        </w:rPr>
        <w:t>　B　氮肥能使果树茎叶茂盛,磷肥能增强果树的抗旱能力,使果实硕大,所以施用的化肥中应含有氮元素与磷元素,选B。</w:t>
      </w:r>
    </w:p>
    <w:p w:rsidR="002F031B" w:rsidRPr="00A83815" w:rsidP="00A83815">
      <w:pPr>
        <w:spacing w:line="360" w:lineRule="auto"/>
        <w:rPr>
          <w:rFonts w:ascii="宋体" w:eastAsia="宋体" w:hAnsi="宋体"/>
          <w:color w:val="auto"/>
          <w:sz w:val="21"/>
          <w:szCs w:val="21"/>
        </w:rPr>
      </w:pPr>
    </w:p>
    <w:p w:rsidR="002F031B" w:rsidRPr="00A83815" w:rsidP="00A83815">
      <w:pPr>
        <w:spacing w:line="360" w:lineRule="auto"/>
        <w:rPr>
          <w:rFonts w:ascii="宋体" w:eastAsia="宋体" w:hAnsi="宋体"/>
          <w:sz w:val="21"/>
          <w:szCs w:val="21"/>
        </w:rPr>
      </w:pPr>
      <w:r w:rsidRPr="00A83815">
        <w:rPr>
          <w:rFonts w:ascii="宋体" w:eastAsia="宋体" w:hAnsi="宋体"/>
          <w:color w:val="auto"/>
          <w:sz w:val="21"/>
          <w:szCs w:val="21"/>
        </w:rPr>
        <w:t>五年中考全练</w:t>
      </w:r>
    </w:p>
    <w:p w:rsidR="002F031B" w:rsidRPr="00A83815" w:rsidP="00A83815">
      <w:pPr>
        <w:spacing w:line="360" w:lineRule="auto"/>
        <w:rPr>
          <w:rFonts w:ascii="宋体" w:eastAsia="宋体" w:hAnsi="宋体"/>
          <w:sz w:val="21"/>
          <w:szCs w:val="21"/>
        </w:rPr>
      </w:pPr>
      <w:r w:rsidRPr="00A83815">
        <w:rPr>
          <w:rFonts w:ascii="宋体" w:eastAsia="宋体" w:hAnsi="宋体"/>
          <w:color w:val="auto"/>
          <w:sz w:val="21"/>
          <w:szCs w:val="21"/>
        </w:rPr>
        <w:t>拓展训练</w:t>
      </w:r>
    </w:p>
    <w:p w:rsidR="002F031B" w:rsidRPr="00A83815" w:rsidP="00A83815">
      <w:pPr>
        <w:spacing w:line="360" w:lineRule="auto"/>
        <w:rPr>
          <w:rFonts w:ascii="宋体" w:eastAsia="宋体" w:hAnsi="宋体"/>
          <w:sz w:val="21"/>
          <w:szCs w:val="21"/>
        </w:rPr>
      </w:pPr>
      <w:r w:rsidRPr="00A83815">
        <w:rPr>
          <w:rFonts w:ascii="宋体" w:eastAsia="宋体" w:hAnsi="宋体"/>
          <w:sz w:val="21"/>
          <w:szCs w:val="21"/>
        </w:rPr>
        <w:t>1.</w:t>
      </w:r>
      <w:r w:rsidRPr="00A83815">
        <w:rPr>
          <w:rFonts w:ascii="宋体" w:eastAsia="宋体" w:hAnsi="宋体"/>
          <w:color w:val="FF0000"/>
          <w:sz w:val="21"/>
          <w:szCs w:val="21"/>
        </w:rPr>
        <w:t>答案</w:t>
      </w:r>
      <w:r w:rsidRPr="00A83815">
        <w:rPr>
          <w:rFonts w:ascii="宋体" w:eastAsia="宋体" w:hAnsi="宋体"/>
          <w:sz w:val="21"/>
          <w:szCs w:val="21"/>
        </w:rPr>
        <w:t>　A　KCl中的营养元素是钾;(NH</w:t>
      </w:r>
      <w:r w:rsidRPr="00A83815">
        <w:rPr>
          <w:rFonts w:ascii="宋体" w:eastAsia="宋体" w:hAnsi="宋体"/>
          <w:sz w:val="21"/>
          <w:szCs w:val="21"/>
          <w:vertAlign w:val="subscript"/>
        </w:rPr>
        <w:t>4</w:t>
      </w:r>
      <w:r w:rsidRPr="00A83815">
        <w:rPr>
          <w:rFonts w:ascii="宋体" w:eastAsia="宋体" w:hAnsi="宋体"/>
          <w:sz w:val="21"/>
          <w:szCs w:val="21"/>
        </w:rPr>
        <w:t>)</w:t>
      </w:r>
      <w:r w:rsidRPr="00A83815">
        <w:rPr>
          <w:rFonts w:ascii="宋体" w:eastAsia="宋体" w:hAnsi="宋体"/>
          <w:sz w:val="21"/>
          <w:szCs w:val="21"/>
          <w:vertAlign w:val="subscript"/>
        </w:rPr>
        <w:t>2</w:t>
      </w:r>
      <w:r w:rsidRPr="00A83815">
        <w:rPr>
          <w:rFonts w:ascii="宋体" w:eastAsia="宋体" w:hAnsi="宋体"/>
          <w:sz w:val="21"/>
          <w:szCs w:val="21"/>
        </w:rPr>
        <w:t>HPO</w:t>
      </w:r>
      <w:r w:rsidRPr="00A83815">
        <w:rPr>
          <w:rFonts w:ascii="宋体" w:eastAsia="宋体" w:hAnsi="宋体"/>
          <w:sz w:val="21"/>
          <w:szCs w:val="21"/>
          <w:vertAlign w:val="subscript"/>
        </w:rPr>
        <w:t>4</w:t>
      </w:r>
      <w:r w:rsidRPr="00A83815">
        <w:rPr>
          <w:rFonts w:ascii="宋体" w:eastAsia="宋体" w:hAnsi="宋体"/>
          <w:sz w:val="21"/>
          <w:szCs w:val="21"/>
        </w:rPr>
        <w:t>中的营养元素是氮和磷;NH</w:t>
      </w:r>
      <w:r w:rsidRPr="00A83815">
        <w:rPr>
          <w:rFonts w:ascii="宋体" w:eastAsia="宋体" w:hAnsi="宋体"/>
          <w:sz w:val="21"/>
          <w:szCs w:val="21"/>
          <w:vertAlign w:val="subscript"/>
        </w:rPr>
        <w:t>4</w:t>
      </w:r>
      <w:r w:rsidRPr="00A83815">
        <w:rPr>
          <w:rFonts w:ascii="宋体" w:eastAsia="宋体" w:hAnsi="宋体"/>
          <w:sz w:val="21"/>
          <w:szCs w:val="21"/>
        </w:rPr>
        <w:t>H</w:t>
      </w:r>
      <w:r w:rsidRPr="00A83815">
        <w:rPr>
          <w:rFonts w:ascii="宋体" w:eastAsia="宋体" w:hAnsi="宋体"/>
          <w:sz w:val="21"/>
          <w:szCs w:val="21"/>
          <w:vertAlign w:val="subscript"/>
        </w:rPr>
        <w:t>2</w:t>
      </w:r>
      <w:r w:rsidRPr="00A83815">
        <w:rPr>
          <w:rFonts w:ascii="宋体" w:eastAsia="宋体" w:hAnsi="宋体"/>
          <w:sz w:val="21"/>
          <w:szCs w:val="21"/>
        </w:rPr>
        <w:t>PO</w:t>
      </w:r>
      <w:r w:rsidRPr="00A83815">
        <w:rPr>
          <w:rFonts w:ascii="宋体" w:eastAsia="宋体" w:hAnsi="宋体"/>
          <w:sz w:val="21"/>
          <w:szCs w:val="21"/>
          <w:vertAlign w:val="subscript"/>
        </w:rPr>
        <w:t>4</w:t>
      </w:r>
      <w:r w:rsidRPr="00A83815">
        <w:rPr>
          <w:rFonts w:ascii="宋体" w:eastAsia="宋体" w:hAnsi="宋体"/>
          <w:sz w:val="21"/>
          <w:szCs w:val="21"/>
        </w:rPr>
        <w:t>中的营养元素是氮和磷;KNO</w:t>
      </w:r>
      <w:r w:rsidRPr="00A83815">
        <w:rPr>
          <w:rFonts w:ascii="宋体" w:eastAsia="宋体" w:hAnsi="宋体"/>
          <w:sz w:val="21"/>
          <w:szCs w:val="21"/>
          <w:vertAlign w:val="subscript"/>
        </w:rPr>
        <w:t>3</w:t>
      </w:r>
      <w:r w:rsidRPr="00A83815">
        <w:rPr>
          <w:rFonts w:ascii="宋体" w:eastAsia="宋体" w:hAnsi="宋体"/>
          <w:sz w:val="21"/>
          <w:szCs w:val="21"/>
        </w:rPr>
        <w:t>中的营养元素是钾和氮。故含营养元素种类最少的肥料是KCl。</w:t>
      </w:r>
    </w:p>
    <w:p w:rsidR="002F031B" w:rsidRPr="00A83815" w:rsidP="00A83815">
      <w:pPr>
        <w:spacing w:line="360" w:lineRule="auto"/>
        <w:rPr>
          <w:rFonts w:ascii="宋体" w:eastAsia="宋体" w:hAnsi="宋体"/>
          <w:sz w:val="21"/>
          <w:szCs w:val="21"/>
        </w:rPr>
      </w:pPr>
      <w:r w:rsidRPr="00A83815">
        <w:rPr>
          <w:rFonts w:ascii="宋体" w:eastAsia="宋体" w:hAnsi="宋体"/>
          <w:sz w:val="21"/>
          <w:szCs w:val="21"/>
        </w:rPr>
        <w:t>2.</w:t>
      </w:r>
      <w:r w:rsidRPr="00A83815">
        <w:rPr>
          <w:rFonts w:ascii="宋体" w:eastAsia="宋体" w:hAnsi="宋体"/>
          <w:color w:val="FF0000"/>
          <w:sz w:val="21"/>
          <w:szCs w:val="21"/>
        </w:rPr>
        <w:t>答案</w:t>
      </w:r>
      <w:r w:rsidRPr="00A83815">
        <w:rPr>
          <w:rFonts w:ascii="宋体" w:eastAsia="宋体" w:hAnsi="宋体"/>
          <w:sz w:val="21"/>
          <w:szCs w:val="21"/>
        </w:rPr>
        <w:t>　C　氯化钾中含有植物所需营养元素中的钾元素,故可用作钾肥;化肥能有效提高农作物产量;农药会通过农作物转移到人体;农药应根据农作物、虫害和农药的特点合理施用,防止对环境造成污染等。</w:t>
      </w:r>
    </w:p>
    <w:p w:rsidR="002F031B" w:rsidRPr="00A83815" w:rsidP="00A83815">
      <w:pPr>
        <w:spacing w:line="360" w:lineRule="auto"/>
        <w:rPr>
          <w:rFonts w:ascii="宋体" w:eastAsia="宋体" w:hAnsi="宋体"/>
          <w:color w:val="auto"/>
          <w:sz w:val="21"/>
          <w:szCs w:val="21"/>
        </w:rPr>
      </w:pPr>
    </w:p>
    <w:p w:rsidR="002F031B" w:rsidRPr="00A83815" w:rsidP="00A83815">
      <w:pPr>
        <w:spacing w:line="360" w:lineRule="auto"/>
        <w:rPr>
          <w:rFonts w:ascii="宋体" w:eastAsia="宋体" w:hAnsi="宋体"/>
          <w:sz w:val="21"/>
          <w:szCs w:val="21"/>
        </w:rPr>
      </w:pPr>
      <w:r w:rsidRPr="00A83815">
        <w:rPr>
          <w:rFonts w:ascii="宋体" w:eastAsia="宋体" w:hAnsi="宋体"/>
          <w:color w:val="auto"/>
          <w:sz w:val="21"/>
          <w:szCs w:val="21"/>
        </w:rPr>
        <w:t>核心素养全练</w:t>
      </w:r>
    </w:p>
    <w:p w:rsidR="002F031B" w:rsidRPr="00A83815" w:rsidP="00A83815">
      <w:pPr>
        <w:spacing w:line="360" w:lineRule="auto"/>
        <w:rPr>
          <w:rFonts w:ascii="宋体" w:eastAsia="宋体" w:hAnsi="宋体"/>
          <w:sz w:val="21"/>
          <w:szCs w:val="21"/>
        </w:rPr>
      </w:pPr>
      <w:r w:rsidRPr="00A83815">
        <w:rPr>
          <w:rFonts w:ascii="宋体" w:eastAsia="宋体" w:hAnsi="宋体"/>
          <w:color w:val="auto"/>
          <w:sz w:val="21"/>
          <w:szCs w:val="21"/>
        </w:rPr>
        <w:t>拓展训练</w:t>
      </w:r>
    </w:p>
    <w:p w:rsidR="002F031B" w:rsidRPr="00A83815" w:rsidP="00A83815">
      <w:pPr>
        <w:spacing w:line="360" w:lineRule="auto"/>
        <w:rPr>
          <w:rFonts w:ascii="宋体" w:eastAsia="宋体" w:hAnsi="宋体"/>
          <w:sz w:val="21"/>
          <w:szCs w:val="21"/>
        </w:rPr>
      </w:pPr>
      <w:r w:rsidRPr="00A83815">
        <w:rPr>
          <w:rFonts w:ascii="宋体" w:eastAsia="宋体" w:hAnsi="宋体"/>
          <w:color w:val="FF0000"/>
          <w:sz w:val="21"/>
          <w:szCs w:val="21"/>
        </w:rPr>
        <w:t>答案</w:t>
      </w:r>
      <w:r w:rsidRPr="00A83815">
        <w:rPr>
          <w:rFonts w:ascii="宋体" w:eastAsia="宋体" w:hAnsi="宋体"/>
          <w:sz w:val="21"/>
          <w:szCs w:val="21"/>
        </w:rPr>
        <w:t>　(1)K</w:t>
      </w:r>
      <w:r w:rsidRPr="00A83815">
        <w:rPr>
          <w:rFonts w:ascii="宋体" w:eastAsia="宋体" w:hAnsi="宋体"/>
          <w:sz w:val="21"/>
          <w:szCs w:val="21"/>
          <w:vertAlign w:val="superscript"/>
        </w:rPr>
        <w:t>+</w:t>
      </w:r>
    </w:p>
    <w:p w:rsidR="002F031B" w:rsidRPr="00A83815" w:rsidP="00A83815">
      <w:pPr>
        <w:spacing w:line="360" w:lineRule="auto"/>
        <w:rPr>
          <w:rFonts w:ascii="宋体" w:eastAsia="宋体" w:hAnsi="宋体"/>
          <w:sz w:val="21"/>
          <w:szCs w:val="21"/>
        </w:rPr>
      </w:pPr>
      <w:r w:rsidRPr="00A83815">
        <w:rPr>
          <w:rFonts w:ascii="宋体" w:eastAsia="宋体" w:hAnsi="宋体"/>
          <w:sz w:val="21"/>
          <w:szCs w:val="21"/>
        </w:rPr>
        <w:t>(2)重新过滤(或再过滤一次)</w:t>
      </w:r>
    </w:p>
    <w:p w:rsidR="002F031B" w:rsidRPr="00A83815" w:rsidP="00A83815">
      <w:pPr>
        <w:spacing w:line="360" w:lineRule="auto"/>
        <w:rPr>
          <w:rFonts w:ascii="宋体" w:eastAsia="宋体" w:hAnsi="宋体"/>
          <w:sz w:val="21"/>
          <w:szCs w:val="21"/>
        </w:rPr>
      </w:pPr>
      <w:r w:rsidRPr="00A83815">
        <w:rPr>
          <w:rFonts w:ascii="宋体" w:eastAsia="宋体" w:hAnsi="宋体"/>
          <w:sz w:val="21"/>
          <w:szCs w:val="21"/>
        </w:rPr>
        <w:t>(3)出现大量固体</w:t>
      </w:r>
    </w:p>
    <w:p w:rsidR="002F031B" w:rsidRPr="00A83815" w:rsidP="00A83815">
      <w:pPr>
        <w:spacing w:line="360" w:lineRule="auto"/>
        <w:rPr>
          <w:rFonts w:ascii="宋体" w:eastAsia="宋体" w:hAnsi="宋体"/>
          <w:sz w:val="21"/>
          <w:szCs w:val="21"/>
        </w:rPr>
      </w:pPr>
      <w:r w:rsidRPr="00A83815">
        <w:rPr>
          <w:rFonts w:ascii="宋体" w:eastAsia="宋体" w:hAnsi="宋体"/>
          <w:sz w:val="21"/>
          <w:szCs w:val="21"/>
        </w:rPr>
        <w:t>(4)①K</w:t>
      </w:r>
      <w:r w:rsidRPr="00A83815">
        <w:rPr>
          <w:rFonts w:ascii="宋体" w:eastAsia="宋体" w:hAnsi="宋体"/>
          <w:sz w:val="21"/>
          <w:szCs w:val="21"/>
          <w:vertAlign w:val="subscript"/>
        </w:rPr>
        <w:t>2</w:t>
      </w:r>
      <w:r w:rsidRPr="00A83815">
        <w:rPr>
          <w:rFonts w:ascii="宋体" w:eastAsia="宋体" w:hAnsi="宋体"/>
          <w:sz w:val="21"/>
          <w:szCs w:val="21"/>
        </w:rPr>
        <w:t>CO</w:t>
      </w:r>
      <w:r w:rsidRPr="00A83815">
        <w:rPr>
          <w:rFonts w:ascii="宋体" w:eastAsia="宋体" w:hAnsi="宋体"/>
          <w:sz w:val="21"/>
          <w:szCs w:val="21"/>
          <w:vertAlign w:val="subscript"/>
        </w:rPr>
        <w:t>3</w:t>
      </w:r>
      <w:r w:rsidRPr="00A83815">
        <w:rPr>
          <w:rFonts w:ascii="宋体" w:eastAsia="宋体" w:hAnsi="宋体"/>
          <w:sz w:val="21"/>
          <w:szCs w:val="21"/>
        </w:rPr>
        <w:t>+2HCl</w:t>
      </w:r>
      <w:r w:rsidRPr="00A83815">
        <w:rPr>
          <w:rFonts w:ascii="宋体" w:eastAsia="宋体" w:hAnsi="宋体"/>
          <w:noProof/>
          <w:sz w:val="21"/>
          <w:szCs w:val="21"/>
        </w:rPr>
        <w:drawing>
          <wp:inline distT="0" distB="0" distL="0" distR="0">
            <wp:extent cx="259200" cy="14616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4536971" name="Image0179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83815">
        <w:rPr>
          <w:rFonts w:ascii="宋体" w:eastAsia="宋体" w:hAnsi="宋体"/>
          <w:sz w:val="21"/>
          <w:szCs w:val="21"/>
        </w:rPr>
        <w:t xml:space="preserve"> 2KCl+CO</w:t>
      </w:r>
      <w:r w:rsidRPr="00A83815">
        <w:rPr>
          <w:rFonts w:ascii="宋体" w:eastAsia="宋体" w:hAnsi="宋体"/>
          <w:sz w:val="21"/>
          <w:szCs w:val="21"/>
          <w:vertAlign w:val="subscript"/>
        </w:rPr>
        <w:t>2</w:t>
      </w:r>
      <w:r w:rsidRPr="00A83815">
        <w:rPr>
          <w:rFonts w:ascii="宋体" w:eastAsia="宋体" w:hAnsi="宋体"/>
          <w:sz w:val="21"/>
          <w:szCs w:val="21"/>
        </w:rPr>
        <w:t>↑+H</w:t>
      </w:r>
      <w:r w:rsidRPr="00A83815">
        <w:rPr>
          <w:rFonts w:ascii="宋体" w:eastAsia="宋体" w:hAnsi="宋体"/>
          <w:sz w:val="21"/>
          <w:szCs w:val="21"/>
          <w:vertAlign w:val="subscript"/>
        </w:rPr>
        <w:t>2</w:t>
      </w:r>
      <w:r w:rsidRPr="00A83815">
        <w:rPr>
          <w:rFonts w:ascii="宋体" w:eastAsia="宋体" w:hAnsi="宋体"/>
          <w:sz w:val="21"/>
          <w:szCs w:val="21"/>
        </w:rPr>
        <w:t>O　</w:t>
      </w:r>
    </w:p>
    <w:p w:rsidR="002F031B" w:rsidRPr="00A83815" w:rsidP="00A83815">
      <w:pPr>
        <w:spacing w:line="360" w:lineRule="auto"/>
        <w:rPr>
          <w:rFonts w:ascii="宋体" w:eastAsia="宋体" w:hAnsi="宋体"/>
          <w:sz w:val="21"/>
          <w:szCs w:val="21"/>
        </w:rPr>
      </w:pPr>
      <w:r w:rsidRPr="00A83815">
        <w:rPr>
          <w:rFonts w:ascii="宋体" w:eastAsia="宋体" w:hAnsi="宋体"/>
          <w:sz w:val="21"/>
          <w:szCs w:val="21"/>
        </w:rPr>
        <w:t>②Ca(OH)</w:t>
      </w:r>
      <w:r w:rsidRPr="00A83815">
        <w:rPr>
          <w:rFonts w:ascii="宋体" w:eastAsia="宋体" w:hAnsi="宋体"/>
          <w:sz w:val="21"/>
          <w:szCs w:val="21"/>
          <w:vertAlign w:val="subscript"/>
        </w:rPr>
        <w:t>2</w:t>
      </w:r>
      <w:r w:rsidRPr="00A83815">
        <w:rPr>
          <w:rFonts w:ascii="宋体" w:eastAsia="宋体" w:hAnsi="宋体"/>
          <w:sz w:val="21"/>
          <w:szCs w:val="21"/>
        </w:rPr>
        <w:t>+CO</w:t>
      </w:r>
      <w:r w:rsidRPr="00A83815">
        <w:rPr>
          <w:rFonts w:ascii="宋体" w:eastAsia="宋体" w:hAnsi="宋体"/>
          <w:sz w:val="21"/>
          <w:szCs w:val="21"/>
          <w:vertAlign w:val="subscript"/>
        </w:rPr>
        <w:t>2</w:t>
      </w:r>
      <w:r w:rsidRPr="00A83815">
        <w:rPr>
          <w:rFonts w:ascii="宋体" w:eastAsia="宋体" w:hAnsi="宋体"/>
          <w:noProof/>
          <w:sz w:val="21"/>
          <w:szCs w:val="21"/>
        </w:rPr>
        <w:drawing>
          <wp:inline distT="0" distB="0" distL="0" distR="0">
            <wp:extent cx="259200" cy="14616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6301194" name="Image0179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83815">
        <w:rPr>
          <w:rFonts w:ascii="宋体" w:eastAsia="宋体" w:hAnsi="宋体"/>
          <w:sz w:val="21"/>
          <w:szCs w:val="21"/>
        </w:rPr>
        <w:t xml:space="preserve"> CaCO</w:t>
      </w:r>
      <w:r w:rsidRPr="00A83815">
        <w:rPr>
          <w:rFonts w:ascii="宋体" w:eastAsia="宋体" w:hAnsi="宋体"/>
          <w:sz w:val="21"/>
          <w:szCs w:val="21"/>
          <w:vertAlign w:val="subscript"/>
        </w:rPr>
        <w:t>3</w:t>
      </w:r>
      <w:r w:rsidRPr="00A83815">
        <w:rPr>
          <w:rFonts w:ascii="宋体" w:eastAsia="宋体" w:hAnsi="宋体"/>
          <w:sz w:val="21"/>
          <w:szCs w:val="21"/>
        </w:rPr>
        <w:t>↓+H</w:t>
      </w:r>
      <w:r w:rsidRPr="00A83815">
        <w:rPr>
          <w:rFonts w:ascii="宋体" w:eastAsia="宋体" w:hAnsi="宋体"/>
          <w:sz w:val="21"/>
          <w:szCs w:val="21"/>
          <w:vertAlign w:val="subscript"/>
        </w:rPr>
        <w:t>2</w:t>
      </w:r>
      <w:r w:rsidRPr="00A83815">
        <w:rPr>
          <w:rFonts w:ascii="宋体" w:eastAsia="宋体" w:hAnsi="宋体"/>
          <w:sz w:val="21"/>
          <w:szCs w:val="21"/>
        </w:rPr>
        <w:t>O</w:t>
      </w:r>
    </w:p>
    <w:p w:rsidR="002F031B" w:rsidRPr="00A83815" w:rsidP="00A83815">
      <w:pPr>
        <w:spacing w:line="360" w:lineRule="auto"/>
        <w:rPr>
          <w:rFonts w:ascii="宋体" w:eastAsia="宋体" w:hAnsi="宋体"/>
          <w:sz w:val="21"/>
          <w:szCs w:val="21"/>
        </w:rPr>
      </w:pPr>
      <w:r w:rsidRPr="00A83815">
        <w:rPr>
          <w:rFonts w:ascii="宋体" w:eastAsia="宋体" w:hAnsi="宋体"/>
          <w:sz w:val="21"/>
          <w:szCs w:val="21"/>
        </w:rPr>
        <w:t>(5)红　CaCl</w:t>
      </w:r>
      <w:r w:rsidRPr="00A83815">
        <w:rPr>
          <w:rFonts w:ascii="宋体" w:eastAsia="宋体" w:hAnsi="宋体"/>
          <w:sz w:val="21"/>
          <w:szCs w:val="21"/>
          <w:vertAlign w:val="subscript"/>
        </w:rPr>
        <w:t>2</w:t>
      </w:r>
      <w:r w:rsidRPr="00A83815">
        <w:rPr>
          <w:rFonts w:ascii="宋体" w:eastAsia="宋体" w:hAnsi="宋体"/>
          <w:sz w:val="21"/>
          <w:szCs w:val="21"/>
        </w:rPr>
        <w:t>溶液　K</w:t>
      </w:r>
      <w:r w:rsidRPr="00A83815">
        <w:rPr>
          <w:rFonts w:ascii="宋体" w:eastAsia="宋体" w:hAnsi="宋体"/>
          <w:sz w:val="21"/>
          <w:szCs w:val="21"/>
          <w:vertAlign w:val="subscript"/>
        </w:rPr>
        <w:t>2</w:t>
      </w:r>
      <w:r w:rsidRPr="00A83815">
        <w:rPr>
          <w:rFonts w:ascii="宋体" w:eastAsia="宋体" w:hAnsi="宋体"/>
          <w:sz w:val="21"/>
          <w:szCs w:val="21"/>
        </w:rPr>
        <w:t>CO</w:t>
      </w:r>
      <w:r w:rsidRPr="00A83815">
        <w:rPr>
          <w:rFonts w:ascii="宋体" w:eastAsia="宋体" w:hAnsi="宋体"/>
          <w:sz w:val="21"/>
          <w:szCs w:val="21"/>
          <w:vertAlign w:val="subscript"/>
        </w:rPr>
        <w:t>3</w:t>
      </w:r>
      <w:r w:rsidRPr="00A83815">
        <w:rPr>
          <w:rFonts w:ascii="宋体" w:eastAsia="宋体" w:hAnsi="宋体"/>
          <w:sz w:val="21"/>
          <w:szCs w:val="21"/>
        </w:rPr>
        <w:t>+CaCl</w:t>
      </w:r>
      <w:r w:rsidRPr="00A83815">
        <w:rPr>
          <w:rFonts w:ascii="宋体" w:eastAsia="宋体" w:hAnsi="宋体"/>
          <w:sz w:val="21"/>
          <w:szCs w:val="21"/>
          <w:vertAlign w:val="subscript"/>
        </w:rPr>
        <w:t>2</w:t>
      </w:r>
      <w:r w:rsidRPr="00A83815">
        <w:rPr>
          <w:rFonts w:ascii="宋体" w:eastAsia="宋体" w:hAnsi="宋体"/>
          <w:sz w:val="21"/>
          <w:szCs w:val="21"/>
        </w:rPr>
        <w:t xml:space="preserve"> CaCO</w:t>
      </w:r>
      <w:r w:rsidRPr="00A83815">
        <w:rPr>
          <w:rFonts w:ascii="宋体" w:eastAsia="宋体" w:hAnsi="宋体"/>
          <w:sz w:val="21"/>
          <w:szCs w:val="21"/>
          <w:vertAlign w:val="subscript"/>
        </w:rPr>
        <w:t>3</w:t>
      </w:r>
      <w:r w:rsidRPr="00A83815">
        <w:rPr>
          <w:rFonts w:ascii="宋体" w:eastAsia="宋体" w:hAnsi="宋体"/>
          <w:sz w:val="21"/>
          <w:szCs w:val="21"/>
        </w:rPr>
        <w:t>↓+2KCl　红色褪去(或消失),产生白色沉淀　不能</w:t>
      </w:r>
    </w:p>
    <w:p w:rsidR="002F031B" w:rsidRPr="00A83815" w:rsidP="00A83815">
      <w:pPr>
        <w:spacing w:line="360" w:lineRule="auto"/>
        <w:rPr>
          <w:rFonts w:ascii="宋体" w:eastAsia="宋体" w:hAnsi="宋体"/>
          <w:sz w:val="21"/>
          <w:szCs w:val="21"/>
        </w:rPr>
      </w:pPr>
      <w:r w:rsidRPr="00A83815">
        <w:rPr>
          <w:rFonts w:ascii="宋体" w:eastAsia="宋体" w:hAnsi="宋体"/>
          <w:color w:val="FF0000"/>
          <w:sz w:val="21"/>
          <w:szCs w:val="21"/>
        </w:rPr>
        <w:t>解析</w:t>
      </w:r>
      <w:r w:rsidRPr="00A83815">
        <w:rPr>
          <w:rFonts w:ascii="宋体" w:eastAsia="宋体" w:hAnsi="宋体"/>
          <w:sz w:val="21"/>
          <w:szCs w:val="21"/>
        </w:rPr>
        <w:t>　本题通过对农家肥成分的探究,考查了能对观察、记录的实验信息进行加工并获得结论的核心素养。(1)草木灰是农家肥料,主要含钾盐,因此浸出溶液中主要含有的金属阳离子是K</w:t>
      </w:r>
      <w:r w:rsidRPr="00A83815">
        <w:rPr>
          <w:rFonts w:ascii="宋体" w:eastAsia="宋体" w:hAnsi="宋体"/>
          <w:sz w:val="21"/>
          <w:szCs w:val="21"/>
          <w:vertAlign w:val="superscript"/>
        </w:rPr>
        <w:t>+</w:t>
      </w:r>
      <w:r w:rsidRPr="00A83815">
        <w:rPr>
          <w:rFonts w:ascii="宋体" w:eastAsia="宋体" w:hAnsi="宋体"/>
          <w:sz w:val="21"/>
          <w:szCs w:val="21"/>
        </w:rPr>
        <w:t>。(2)如果滤液仍然浑浊,应重新过滤。(3)等到蒸发皿中出现较多固体时,停止加热,利用余热将滤液蒸干。(5)碱性溶液能使酚酞溶液变为红色;要验证溶液呈碱性是由C</w:t>
      </w:r>
      <m:oMath>
        <m:sSubSup>
          <m:sSubSupPr>
            <m:ctrlPr>
              <w:rPr>
                <w:rFonts w:ascii="宋体" w:eastAsia="宋体" w:hAnsi="宋体"/>
                <w:sz w:val="21"/>
                <w:szCs w:val="21"/>
              </w:rPr>
            </m:ctrlPr>
          </m:sSubSup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O</m:t>
            </m:r>
          </m:e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</m:sup>
        </m:sSubSup>
      </m:oMath>
      <w:r w:rsidRPr="00A83815">
        <w:rPr>
          <w:rFonts w:ascii="宋体" w:eastAsia="宋体" w:hAnsi="宋体"/>
          <w:sz w:val="21"/>
          <w:szCs w:val="21"/>
        </w:rPr>
        <w:t>引起的,应选用CaCl</w:t>
      </w:r>
      <w:r w:rsidRPr="00A83815">
        <w:rPr>
          <w:rFonts w:ascii="宋体" w:eastAsia="宋体" w:hAnsi="宋体"/>
          <w:sz w:val="21"/>
          <w:szCs w:val="21"/>
          <w:vertAlign w:val="subscript"/>
        </w:rPr>
        <w:t>2</w:t>
      </w:r>
      <w:r w:rsidRPr="00A83815">
        <w:rPr>
          <w:rFonts w:ascii="宋体" w:eastAsia="宋体" w:hAnsi="宋体"/>
          <w:sz w:val="21"/>
          <w:szCs w:val="21"/>
        </w:rPr>
        <w:t>溶液,如果溶液的红色褪去,产生白色沉淀,说明溶液呈碱性是由C</w:t>
      </w:r>
      <m:oMath>
        <m:sSubSup>
          <m:sSubSupPr>
            <m:ctrlPr>
              <w:rPr>
                <w:rFonts w:ascii="宋体" w:eastAsia="宋体" w:hAnsi="宋体"/>
                <w:sz w:val="21"/>
                <w:szCs w:val="21"/>
              </w:rPr>
            </m:ctrlPr>
          </m:sSubSup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O</m:t>
            </m:r>
          </m:e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</m:sup>
        </m:sSubSup>
      </m:oMath>
      <w:r w:rsidRPr="00A83815">
        <w:rPr>
          <w:rFonts w:ascii="宋体" w:eastAsia="宋体" w:hAnsi="宋体"/>
          <w:sz w:val="21"/>
          <w:szCs w:val="21"/>
        </w:rPr>
        <w:t>引起的;草木灰的溶液呈碱性,铵态氮肥与碱性物质反应能释放氨气,降低肥效,所以草木灰不能与铵态氮肥混合施用。</w:t>
      </w:r>
    </w:p>
    <w:p w:rsidR="002F031B" w:rsidRPr="00A83815" w:rsidP="00A83815">
      <w:pPr>
        <w:spacing w:line="360" w:lineRule="auto"/>
        <w:rPr>
          <w:rFonts w:ascii="宋体" w:eastAsia="宋体" w:hAnsi="宋体"/>
          <w:sz w:val="21"/>
          <w:szCs w:val="21"/>
        </w:rPr>
      </w:pPr>
    </w:p>
    <w:p w:rsidR="00773058" w:rsidRPr="00A83815" w:rsidP="00A83815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773058" w:rsidRPr="00A83815" w:rsidP="00A83815">
      <w:pPr>
        <w:spacing w:line="360" w:lineRule="auto"/>
        <w:rPr>
          <w:rFonts w:ascii="宋体" w:eastAsia="宋体" w:hAnsi="宋体"/>
          <w:sz w:val="21"/>
        </w:rPr>
      </w:pPr>
    </w:p>
    <w:p w:rsidR="002F031B" w:rsidRPr="00A83815" w:rsidP="00A83815">
      <w:pPr>
        <w:spacing w:line="360" w:lineRule="auto"/>
        <w:jc w:val="center"/>
        <w:rPr>
          <w:rFonts w:ascii="宋体" w:eastAsia="宋体" w:hAnsi="宋体"/>
          <w:sz w:val="21"/>
        </w:rPr>
      </w:pPr>
    </w:p>
    <w:sectPr w:rsidSect="00C72DA9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roman"/>
    <w:pitch w:val="variable"/>
    <w:sig w:usb0="00000000" w:usb1="5BCFECFE" w:usb2="05000016" w:usb3="00000000" w:csb0="003E0001" w:csb1="00000000"/>
  </w:font>
  <w:font w:name="方正书宋_GBK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058" w:rsidP="00D379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773058" w:rsidP="00773058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058" w:rsidP="00D379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83815">
      <w:rPr>
        <w:rStyle w:val="PageNumber"/>
        <w:noProof/>
      </w:rPr>
      <w:t>5</w:t>
    </w:r>
    <w:r>
      <w:rPr>
        <w:rStyle w:val="PageNumber"/>
      </w:rPr>
      <w:fldChar w:fldCharType="end"/>
    </w:r>
  </w:p>
  <w:p w:rsidR="00773058" w:rsidP="00773058">
    <w:pPr>
      <w:pStyle w:val="Footer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50B69"/>
    <w:rsid w:val="00100E1C"/>
    <w:rsid w:val="001B539D"/>
    <w:rsid w:val="002F031B"/>
    <w:rsid w:val="00335DEC"/>
    <w:rsid w:val="006F0C54"/>
    <w:rsid w:val="00773058"/>
    <w:rsid w:val="00A83815"/>
    <w:rsid w:val="00B50B69"/>
    <w:rsid w:val="00C72DA9"/>
    <w:rsid w:val="00D379F2"/>
    <w:rsid w:val="00DB3380"/>
    <w:rsid w:val="00F366F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6D3"/>
    <w:pPr>
      <w:spacing w:line="285" w:lineRule="exact"/>
    </w:pPr>
    <w:rPr>
      <w:rFonts w:ascii="NEU-BZ" w:eastAsia="方正书宋_GBK" w:hAnsi="NEU-BZ"/>
      <w:color w:val="000000"/>
      <w:kern w:val="0"/>
      <w:sz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D66D3"/>
    <w:rPr>
      <w:rFonts w:hAnsi="NEU-BZ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Char"/>
    <w:uiPriority w:val="99"/>
    <w:unhideWhenUsed/>
    <w:rsid w:val="00BD66D3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DefaultParagraphFont"/>
    <w:link w:val="Header"/>
    <w:uiPriority w:val="99"/>
    <w:rsid w:val="00BD66D3"/>
    <w:rPr>
      <w:rFonts w:ascii="NEU-BZ" w:eastAsia="方正书宋_GBK" w:hAnsi="NEU-BZ"/>
      <w:color w:val="000000"/>
      <w:kern w:val="0"/>
      <w:sz w:val="19"/>
    </w:rPr>
  </w:style>
  <w:style w:type="paragraph" w:styleId="Footer">
    <w:name w:val="footer"/>
    <w:basedOn w:val="Normal"/>
    <w:link w:val="Char0"/>
    <w:uiPriority w:val="99"/>
    <w:unhideWhenUsed/>
    <w:rsid w:val="00BD66D3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DefaultParagraphFont"/>
    <w:link w:val="Footer"/>
    <w:uiPriority w:val="99"/>
    <w:rsid w:val="00BD66D3"/>
    <w:rPr>
      <w:rFonts w:ascii="NEU-BZ" w:eastAsia="方正书宋_GBK" w:hAnsi="NEU-BZ"/>
      <w:color w:val="000000"/>
      <w:kern w:val="0"/>
      <w:sz w:val="19"/>
    </w:rPr>
  </w:style>
  <w:style w:type="paragraph" w:styleId="ListParagraph">
    <w:name w:val="List Paragraph"/>
    <w:basedOn w:val="Normal"/>
    <w:uiPriority w:val="34"/>
    <w:qFormat/>
    <w:rsid w:val="00BD66D3"/>
    <w:pPr>
      <w:ind w:left="720"/>
      <w:contextualSpacing/>
    </w:pPr>
  </w:style>
  <w:style w:type="paragraph" w:styleId="BalloonText">
    <w:name w:val="Balloon Text"/>
    <w:basedOn w:val="Normal"/>
    <w:link w:val="Char1"/>
    <w:uiPriority w:val="99"/>
    <w:semiHidden/>
    <w:unhideWhenUsed/>
    <w:rsid w:val="00BD66D3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BD66D3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Quote">
    <w:name w:val="Quote"/>
    <w:basedOn w:val="Normal"/>
    <w:next w:val="Normal"/>
    <w:link w:val="Char2"/>
    <w:uiPriority w:val="29"/>
    <w:qFormat/>
    <w:rsid w:val="00BD66D3"/>
    <w:rPr>
      <w:i/>
      <w:iCs/>
      <w:color w:val="000000" w:themeColor="text1"/>
    </w:rPr>
  </w:style>
  <w:style w:type="character" w:customStyle="1" w:styleId="Char2">
    <w:name w:val="引用 Char"/>
    <w:basedOn w:val="DefaultParagraphFont"/>
    <w:link w:val="Quote"/>
    <w:uiPriority w:val="29"/>
    <w:rsid w:val="00BD66D3"/>
    <w:rPr>
      <w:rFonts w:ascii="NEU-BZ" w:eastAsia="方正书宋_GBK" w:hAnsi="NEU-BZ"/>
      <w:i/>
      <w:iCs/>
      <w:color w:val="000000" w:themeColor="text1"/>
      <w:kern w:val="0"/>
      <w:sz w:val="19"/>
    </w:rPr>
  </w:style>
  <w:style w:type="table" w:styleId="LightShadingAccent3">
    <w:name w:val="Light Shading Accent 3"/>
    <w:basedOn w:val="TableNormal"/>
    <w:uiPriority w:val="60"/>
    <w:rsid w:val="00BD66D3"/>
    <w:rPr>
      <w:rFonts w:hAnsi="NEU-BZ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BD66D3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BD66D3"/>
    <w:rPr>
      <w:rFonts w:ascii="NEU-BZ" w:eastAsia="方正书宋_GBK" w:hAnsi="NEU-BZ"/>
      <w:color w:val="000000"/>
      <w:kern w:val="0"/>
      <w:sz w:val="19"/>
    </w:rPr>
  </w:style>
  <w:style w:type="character" w:customStyle="1" w:styleId="Char3">
    <w:name w:val="脚注文本 Char"/>
    <w:basedOn w:val="DefaultParagraphFont"/>
    <w:link w:val="FootnoteText"/>
    <w:uiPriority w:val="99"/>
    <w:semiHidden/>
    <w:rsid w:val="00BD66D3"/>
    <w:rPr>
      <w:sz w:val="18"/>
      <w:szCs w:val="18"/>
    </w:rPr>
  </w:style>
  <w:style w:type="paragraph" w:styleId="FootnoteText">
    <w:name w:val="footnote text"/>
    <w:basedOn w:val="Normal"/>
    <w:link w:val="Char3"/>
    <w:uiPriority w:val="99"/>
    <w:semiHidden/>
    <w:unhideWhenUsed/>
    <w:rsid w:val="00BD66D3"/>
    <w:pPr>
      <w:snapToGrid w:val="0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10">
    <w:name w:val="脚注文本 Char1"/>
    <w:basedOn w:val="DefaultParagraphFont"/>
    <w:uiPriority w:val="99"/>
    <w:semiHidden/>
    <w:rsid w:val="00BD66D3"/>
    <w:rPr>
      <w:rFonts w:ascii="NEU-BZ" w:eastAsia="方正书宋_GBK" w:hAnsi="NEU-BZ"/>
      <w:color w:val="000000"/>
      <w:kern w:val="0"/>
      <w:sz w:val="18"/>
      <w:szCs w:val="18"/>
    </w:rPr>
  </w:style>
  <w:style w:type="character" w:styleId="FootnoteReference">
    <w:name w:val="footnote reference"/>
    <w:basedOn w:val="DefaultParagraphFont"/>
    <w:uiPriority w:val="99"/>
    <w:semiHidden/>
    <w:unhideWhenUsed/>
    <w:rsid w:val="00BD66D3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7730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jpeg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404</Words>
  <Characters>2305</Characters>
  <Application>Microsoft Office Word</Application>
  <DocSecurity>0</DocSecurity>
  <Lines>19</Lines>
  <Paragraphs>5</Paragraphs>
  <ScaleCrop>false</ScaleCrop>
  <Company/>
  <LinksUpToDate>false</LinksUpToDate>
  <CharactersWithSpaces>2704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2018-04-27T08:50:00Z</dcterms:created>
  <dcterms:modified xsi:type="dcterms:W3CDTF">2019-04-26T08:04:00Z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