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C72DA9" w:rsidRPr="00FF08E8" w:rsidP="00FF08E8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FF08E8">
        <w:rPr>
          <w:rFonts w:ascii="宋体" w:eastAsia="宋体" w:hAnsi="宋体" w:hint="eastAsia"/>
          <w:b/>
          <w:color w:val="FF0000"/>
          <w:sz w:val="28"/>
        </w:rPr>
        <w:t>课题3　溶液的浓度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1.保持温度不变,小心蒸发NaCl不饱和溶液(蒸发皿中始终有溶液),则溶液中溶质的质量分数(m%)与时间(t)的关系合理的是(　　)</w:t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573280" cy="606240"/>
            <wp:effectExtent l="0" t="0" r="0" b="0"/>
            <wp:docPr id="141" name="14xrj9hx9.jpg" descr="id:21474921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5549229" name="Image0068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3280" cy="60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2.已知20 ℃时KNO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的溶解度为31.6 g。向100 g水中不断加入KNO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,或改变温度,得到相应的溶液①~④。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20 ℃时100 g水</w:t>
      </w: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542520" cy="243720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599096" name="Image0069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20" cy="2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08E8">
        <w:rPr>
          <w:rFonts w:ascii="宋体" w:eastAsia="宋体" w:hAnsi="宋体"/>
          <w:sz w:val="21"/>
          <w:szCs w:val="21"/>
        </w:rPr>
        <w:t>①</w:t>
      </w: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631080" cy="243720"/>
            <wp:effectExtent l="0" t="0" r="0" b="0"/>
            <wp:docPr id="143" name="图片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2130051" name="Image0070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2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08E8">
        <w:rPr>
          <w:rFonts w:ascii="宋体" w:eastAsia="宋体" w:hAnsi="宋体"/>
          <w:sz w:val="21"/>
          <w:szCs w:val="21"/>
        </w:rPr>
        <w:t>②</w:t>
      </w: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631080" cy="243720"/>
            <wp:effectExtent l="0" t="0" r="0" b="0"/>
            <wp:docPr id="144" name="图片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838346" name="Image0071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1080" cy="2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08E8">
        <w:rPr>
          <w:rFonts w:ascii="宋体" w:eastAsia="宋体" w:hAnsi="宋体"/>
          <w:sz w:val="21"/>
          <w:szCs w:val="21"/>
        </w:rPr>
        <w:t>③</w:t>
      </w: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563760" cy="243720"/>
            <wp:effectExtent l="0" t="0" r="0" b="0"/>
            <wp:docPr id="145" name="图片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181549" name="Image0072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760" cy="2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F08E8">
        <w:rPr>
          <w:rFonts w:ascii="宋体" w:eastAsia="宋体" w:hAnsi="宋体"/>
          <w:sz w:val="21"/>
          <w:szCs w:val="21"/>
        </w:rPr>
        <w:t>④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(1)溶液①中溶质的质量分数是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F08E8">
        <w:rPr>
          <w:rFonts w:ascii="宋体" w:eastAsia="宋体" w:hAnsi="宋体"/>
          <w:sz w:val="21"/>
          <w:szCs w:val="21"/>
        </w:rPr>
        <w:t>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(2)一定属于饱和溶液的是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F08E8">
        <w:rPr>
          <w:rFonts w:ascii="宋体" w:eastAsia="宋体" w:hAnsi="宋体"/>
          <w:sz w:val="21"/>
          <w:szCs w:val="21"/>
        </w:rPr>
        <w:t>(填序号)。 </w:t>
      </w:r>
    </w:p>
    <w:p w:rsidR="00C26514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1.(2018湖南岳阳中考)甲、乙、丙三种固体物质的溶解度曲线如图所示。下列说法正确的是(　　)</w:t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295280" cy="1038960"/>
            <wp:effectExtent l="0" t="0" r="0" b="0"/>
            <wp:docPr id="146" name="19xrj9hx89.jpg" descr="id:21474921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864743" name="Image0073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103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A.a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℃时,三种物质的溶解度由大到小的顺序是:甲=乙&gt;丙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B.乙中含有少量甲时,可用冷却热饱和溶液的方法提纯乙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C.a</w:t>
      </w:r>
      <w:r w:rsidRPr="00FF08E8">
        <w:rPr>
          <w:rFonts w:ascii="宋体" w:eastAsia="宋体" w:hAnsi="宋体"/>
          <w:sz w:val="21"/>
          <w:szCs w:val="21"/>
          <w:vertAlign w:val="subscript"/>
        </w:rPr>
        <w:t>1</w:t>
      </w:r>
      <w:r w:rsidRPr="00FF08E8">
        <w:rPr>
          <w:rFonts w:ascii="宋体" w:eastAsia="宋体" w:hAnsi="宋体"/>
          <w:sz w:val="21"/>
          <w:szCs w:val="21"/>
        </w:rPr>
        <w:t xml:space="preserve"> ℃时,将30 g 乙加入50 g 水中充分溶解,所得溶液中溶质与溶剂的质量比为3∶5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D.将a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 xml:space="preserve"> ℃甲、乙、丙三种物质的饱和溶液分别降温至a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℃,所得溶液的溶质质量分数由大到小的顺序是:甲&gt;丙&gt;乙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2.某实验小组利用图1所示仪器进行“配制溶质质量分数一定的氯化钠溶液”的实验。</w:t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079000" cy="2267640"/>
            <wp:effectExtent l="0" t="0" r="0" b="0"/>
            <wp:docPr id="147" name="18xrj9hx51a.jpg" descr="id:21474921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956395" name="Image0074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9000" cy="22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063440" cy="941400"/>
            <wp:effectExtent l="0" t="0" r="0" b="0"/>
            <wp:docPr id="148" name="18xrj9hx51.jpg" descr="id:2147492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812753" name="Image0075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3440" cy="94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图3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(1)图1中仪器a的名称是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F08E8">
        <w:rPr>
          <w:rFonts w:ascii="宋体" w:eastAsia="宋体" w:hAnsi="宋体"/>
          <w:sz w:val="21"/>
          <w:szCs w:val="21"/>
        </w:rPr>
        <w:t>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(2)完成此实验正确的操作顺序是(填序号)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　</w:t>
      </w:r>
      <w:r w:rsidRPr="00FF08E8">
        <w:rPr>
          <w:rFonts w:ascii="宋体" w:eastAsia="宋体" w:hAnsi="宋体"/>
          <w:sz w:val="21"/>
          <w:szCs w:val="21"/>
        </w:rPr>
        <w:t>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①溶解　②把配好的溶液装入试剂瓶　③称量、量取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④计算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(3)按实验要求,图1中还缺少的玻璃仪器是(填名称)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F08E8">
        <w:rPr>
          <w:rFonts w:ascii="宋体" w:eastAsia="宋体" w:hAnsi="宋体"/>
          <w:sz w:val="21"/>
          <w:szCs w:val="21"/>
        </w:rPr>
        <w:t>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(4)小婧按图2的操作称取氯化钠,小民发现小婧的操作有错误。你认为小婧操作中的错误是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　　　　　　　　　　　　　</w:t>
      </w:r>
      <w:r w:rsidRPr="00FF08E8">
        <w:rPr>
          <w:rFonts w:ascii="宋体" w:eastAsia="宋体" w:hAnsi="宋体"/>
          <w:sz w:val="21"/>
          <w:szCs w:val="21"/>
        </w:rPr>
        <w:t>;她称取的氯化钠实际质量为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F08E8">
        <w:rPr>
          <w:rFonts w:ascii="宋体" w:eastAsia="宋体" w:hAnsi="宋体"/>
          <w:sz w:val="21"/>
          <w:szCs w:val="21"/>
        </w:rPr>
        <w:t>g。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(5)小民所取蒸馏水的体积如图3所示,则该实验小组原计划配制的氯化钠溶液中溶质的质量分数为(水的密度约为1 g/cm</w:t>
      </w:r>
      <w:r w:rsidRPr="00FF08E8">
        <w:rPr>
          <w:rFonts w:ascii="宋体" w:eastAsia="宋体" w:hAnsi="宋体"/>
          <w:sz w:val="21"/>
          <w:szCs w:val="21"/>
          <w:vertAlign w:val="superscript"/>
        </w:rPr>
        <w:t>3</w:t>
      </w:r>
      <w:r w:rsidRPr="00FF08E8">
        <w:rPr>
          <w:rFonts w:ascii="宋体" w:eastAsia="宋体" w:hAnsi="宋体"/>
          <w:sz w:val="21"/>
          <w:szCs w:val="21"/>
        </w:rPr>
        <w:t>)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F08E8">
        <w:rPr>
          <w:rFonts w:ascii="宋体" w:eastAsia="宋体" w:hAnsi="宋体"/>
          <w:sz w:val="21"/>
          <w:szCs w:val="21"/>
        </w:rPr>
        <w:t>。 </w:t>
      </w:r>
    </w:p>
    <w:p w:rsidR="00C26514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1.(2017河南郑州一模,10,★☆☆)在配制一定溶质质量分数的蔗糖溶液时,导致溶液中蔗糖的质量分数偏大的可能原因有(　　)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A.用量筒量取水时俯视读数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B.用来配制溶液的烧杯刚用少量蒸馏水润洗过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C.用托盘天平称取蔗糖时,将蔗糖放在右盘,且称量时使用了游码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D.用了含少量杂质的蔗糖配制溶液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2.(2017吉林长春一模,20,★★☆)在实验室里可用以下两种方法配制溶质质量分数为10%的NaOH溶液。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方法一:</w:t>
      </w: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398680" cy="478440"/>
            <wp:effectExtent l="0" t="0" r="0" b="0"/>
            <wp:docPr id="149" name="图片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6289120" name="Image0076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868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方法二:</w:t>
      </w: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865240" cy="478440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498346" name="Image0077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24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(1)方法一中配制100 g 10%的NaOH溶液,需要NaOH固体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</w:t>
      </w:r>
      <w:r w:rsidRPr="00FF08E8">
        <w:rPr>
          <w:rFonts w:ascii="宋体" w:eastAsia="宋体" w:hAnsi="宋体"/>
          <w:sz w:val="21"/>
          <w:szCs w:val="21"/>
        </w:rPr>
        <w:t>g。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(2)方法二中用量筒量取25%的NaOH溶液时仰视读数,其他操作均正确,所配溶液中溶质的质量分数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F08E8">
        <w:rPr>
          <w:rFonts w:ascii="宋体" w:eastAsia="宋体" w:hAnsi="宋体"/>
          <w:sz w:val="21"/>
          <w:szCs w:val="21"/>
        </w:rPr>
        <w:t>10%(选填“大于”“小于”或“等于”)。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(3)方法一中的“溶解”和方法二中的“混匀”,都要用到的仪器是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　　</w:t>
      </w:r>
      <w:r w:rsidRPr="00FF08E8">
        <w:rPr>
          <w:rFonts w:ascii="宋体" w:eastAsia="宋体" w:hAnsi="宋体"/>
          <w:sz w:val="21"/>
          <w:szCs w:val="21"/>
        </w:rPr>
        <w:t>。 </w:t>
      </w:r>
    </w:p>
    <w:p w:rsidR="00C26514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(2018天津中考,21,★☆☆)图1为甲、乙两种固体物质的溶解度曲线。</w:t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1021680" cy="881280"/>
            <wp:effectExtent l="0" t="0" r="0" b="0"/>
            <wp:docPr id="151" name="19xrj9hx95.jpg" descr="id:2147492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488887" name="Image0078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1680" cy="88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图1</w:t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877480" cy="484200"/>
            <wp:effectExtent l="0" t="0" r="0" b="0"/>
            <wp:docPr id="152" name="19xrj9hx94.jpg" descr="id:2147492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563293" name="Image0079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7480" cy="48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图2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(1)溶解度随温度升高而增大的物质是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</w:t>
      </w:r>
      <w:r w:rsidRPr="00FF08E8">
        <w:rPr>
          <w:rFonts w:ascii="宋体" w:eastAsia="宋体" w:hAnsi="宋体"/>
          <w:sz w:val="21"/>
          <w:szCs w:val="21"/>
        </w:rPr>
        <w:t>(填“甲”或“乙”)。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(2)某同学按图2所示进行实验,得到相应温度下的A、B、C溶液,在A、B、C三种溶液中属于饱和溶液的是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</w:t>
      </w:r>
      <w:r w:rsidRPr="00FF08E8">
        <w:rPr>
          <w:rFonts w:ascii="宋体" w:eastAsia="宋体" w:hAnsi="宋体"/>
          <w:sz w:val="21"/>
          <w:szCs w:val="21"/>
        </w:rPr>
        <w:t>(填字母)。向溶液C中再加入25 g 甲,充分搅拌,恢复到t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℃时,所得溶液中溶质的质量分数为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F08E8">
        <w:rPr>
          <w:rFonts w:ascii="宋体" w:eastAsia="宋体" w:hAnsi="宋体"/>
          <w:sz w:val="21"/>
          <w:szCs w:val="21"/>
        </w:rPr>
        <w:t>(结果精确到0.1%)。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(3)将t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℃时的甲、乙两种物质的饱和溶液降温至t</w:t>
      </w:r>
      <w:r w:rsidRPr="00FF08E8">
        <w:rPr>
          <w:rFonts w:ascii="宋体" w:eastAsia="宋体" w:hAnsi="宋体"/>
          <w:sz w:val="21"/>
          <w:szCs w:val="21"/>
          <w:vertAlign w:val="subscript"/>
        </w:rPr>
        <w:t>1</w:t>
      </w:r>
      <w:r w:rsidRPr="00FF08E8">
        <w:rPr>
          <w:rFonts w:ascii="宋体" w:eastAsia="宋体" w:hAnsi="宋体"/>
          <w:sz w:val="21"/>
          <w:szCs w:val="21"/>
        </w:rPr>
        <w:t xml:space="preserve"> ℃,所得溶液中溶质的质量分数:甲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</w:t>
      </w:r>
      <w:r w:rsidRPr="00FF08E8">
        <w:rPr>
          <w:rFonts w:ascii="宋体" w:eastAsia="宋体" w:hAnsi="宋体"/>
          <w:sz w:val="21"/>
          <w:szCs w:val="21"/>
        </w:rPr>
        <w:t>乙(填“&lt;”“=”或“&gt;”)。 </w:t>
      </w:r>
    </w:p>
    <w:p w:rsidR="00C26514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下表列出的是NaCl、KClO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在不同温度下的溶解度。</w:t>
      </w:r>
    </w:p>
    <w:tbl>
      <w:tblPr>
        <w:tblW w:w="4969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1080"/>
        <w:gridCol w:w="576"/>
        <w:gridCol w:w="576"/>
        <w:gridCol w:w="576"/>
        <w:gridCol w:w="576"/>
        <w:gridCol w:w="576"/>
        <w:gridCol w:w="1009"/>
      </w:tblGrid>
      <w:tr w:rsidTr="000B52B4">
        <w:tblPrEx>
          <w:tblW w:w="4969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温度/℃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20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40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60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80</w:t>
            </w:r>
          </w:p>
        </w:tc>
        <w:tc>
          <w:tcPr>
            <w:tcW w:w="1009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100</w:t>
            </w:r>
          </w:p>
        </w:tc>
      </w:tr>
      <w:tr w:rsidTr="000B52B4">
        <w:tblPrEx>
          <w:tblW w:w="4969" w:type="dxa"/>
          <w:jc w:val="center"/>
          <w:tblLayout w:type="fixed"/>
          <w:tblLook w:val="04A0"/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S(NaCl)/g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35.7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36.0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36.6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37.3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38.4</w:t>
            </w:r>
          </w:p>
        </w:tc>
        <w:tc>
          <w:tcPr>
            <w:tcW w:w="1009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39.8</w:t>
            </w:r>
          </w:p>
        </w:tc>
      </w:tr>
      <w:tr w:rsidTr="000B52B4">
        <w:tblPrEx>
          <w:tblW w:w="4969" w:type="dxa"/>
          <w:jc w:val="center"/>
          <w:tblLayout w:type="fixed"/>
          <w:tblLook w:val="04A0"/>
        </w:tblPrEx>
        <w:trPr>
          <w:jc w:val="center"/>
        </w:trPr>
        <w:tc>
          <w:tcPr>
            <w:tcW w:w="1080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S(KClO</w:t>
            </w:r>
            <w:r w:rsidRPr="00FF08E8">
              <w:rPr>
                <w:rFonts w:ascii="宋体" w:eastAsia="宋体" w:hAnsi="宋体"/>
                <w:sz w:val="21"/>
                <w:szCs w:val="21"/>
                <w:vertAlign w:val="subscript"/>
              </w:rPr>
              <w:t>3</w:t>
            </w:r>
            <w:r w:rsidRPr="00FF08E8">
              <w:rPr>
                <w:rFonts w:ascii="宋体" w:eastAsia="宋体" w:hAnsi="宋体"/>
                <w:sz w:val="21"/>
                <w:szCs w:val="21"/>
              </w:rPr>
              <w:t>)/g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3.3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7.3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13.9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23.8</w:t>
            </w:r>
          </w:p>
        </w:tc>
        <w:tc>
          <w:tcPr>
            <w:tcW w:w="576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37.5</w:t>
            </w:r>
          </w:p>
        </w:tc>
        <w:tc>
          <w:tcPr>
            <w:tcW w:w="1009" w:type="dxa"/>
            <w:tcMar>
              <w:left w:w="0" w:type="dxa"/>
              <w:right w:w="0" w:type="dxa"/>
            </w:tcMar>
            <w:vAlign w:val="center"/>
          </w:tcPr>
          <w:p w:rsidR="006C68DA" w:rsidRPr="00FF08E8" w:rsidP="00FF08E8">
            <w:pPr>
              <w:spacing w:line="360" w:lineRule="auto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F08E8">
              <w:rPr>
                <w:rFonts w:ascii="宋体" w:eastAsia="宋体" w:hAnsi="宋体"/>
                <w:sz w:val="21"/>
                <w:szCs w:val="21"/>
              </w:rPr>
              <w:t>56.3</w:t>
            </w:r>
          </w:p>
        </w:tc>
      </w:tr>
    </w:tbl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(1)20 ℃时,NaCl的溶解度为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F08E8">
        <w:rPr>
          <w:rFonts w:ascii="宋体" w:eastAsia="宋体" w:hAnsi="宋体"/>
          <w:sz w:val="21"/>
          <w:szCs w:val="21"/>
        </w:rPr>
        <w:t>g。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(2)40 ℃时,将10 g KClO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放入100 g水中充分溶解,所得溶液的溶质质量分数为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F08E8">
        <w:rPr>
          <w:rFonts w:ascii="宋体" w:eastAsia="宋体" w:hAnsi="宋体"/>
          <w:sz w:val="21"/>
          <w:szCs w:val="21"/>
        </w:rPr>
        <w:t>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(3)“海水晒盐”利用的方法是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</w:t>
      </w:r>
      <w:r w:rsidRPr="00FF08E8">
        <w:rPr>
          <w:rFonts w:ascii="宋体" w:eastAsia="宋体" w:hAnsi="宋体"/>
          <w:sz w:val="21"/>
          <w:szCs w:val="21"/>
        </w:rPr>
        <w:t>(填“蒸发结晶”或“降温结晶”)。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(4)工业上用氯化钠溶液制备氯酸钾,主要流程如下:</w:t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noProof/>
          <w:sz w:val="21"/>
          <w:szCs w:val="21"/>
        </w:rPr>
        <w:drawing>
          <wp:inline distT="0" distB="0" distL="0" distR="0">
            <wp:extent cx="2618280" cy="435960"/>
            <wp:effectExtent l="0" t="0" r="0" b="0"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228445" name="Image0080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8280" cy="43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(第Ⅱ步中发生的反应:NaClO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+KCl</w:t>
      </w:r>
      <w:r w:rsidRPr="00FF08E8">
        <w:rPr>
          <w:rFonts w:ascii="宋体" w:eastAsia="宋体" w:hAnsi="宋体"/>
          <w:sz w:val="21"/>
          <w:szCs w:val="21"/>
        </w:rPr>
        <w:t xml:space="preserve"> NaCl+KClO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)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上述流程中,氯化钠溶液中的水是否参与第Ⅰ步化学反应?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</w:t>
      </w:r>
      <w:r w:rsidRPr="00FF08E8">
        <w:rPr>
          <w:rFonts w:ascii="宋体" w:eastAsia="宋体" w:hAnsi="宋体"/>
          <w:sz w:val="21"/>
          <w:szCs w:val="21"/>
        </w:rPr>
        <w:t>(填“是”或“否”)。 </w:t>
      </w:r>
    </w:p>
    <w:p w:rsidR="006C68DA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溶液A中的溶质除NaCl外,还含有</w:t>
      </w:r>
      <w:r w:rsidRPr="00FF08E8">
        <w:rPr>
          <w:rFonts w:ascii="宋体" w:eastAsia="宋体" w:hAnsi="宋体"/>
          <w:sz w:val="21"/>
          <w:szCs w:val="21"/>
          <w:u w:val="single" w:color="000000"/>
        </w:rPr>
        <w:t>　　　　　　</w:t>
      </w:r>
      <w:r w:rsidRPr="00FF08E8">
        <w:rPr>
          <w:rFonts w:ascii="宋体" w:eastAsia="宋体" w:hAnsi="宋体"/>
          <w:sz w:val="21"/>
          <w:szCs w:val="21"/>
        </w:rPr>
        <w:t>(填化学式)。 </w:t>
      </w:r>
    </w:p>
    <w:p w:rsidR="006C68DA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0064EC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0064EC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0064EC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0064EC" w:rsidRPr="00FF08E8" w:rsidP="00FF08E8">
      <w:pPr>
        <w:spacing w:line="360" w:lineRule="auto"/>
        <w:jc w:val="center"/>
        <w:rPr>
          <w:rFonts w:ascii="宋体" w:eastAsia="宋体" w:hAnsi="宋体"/>
          <w:sz w:val="21"/>
        </w:rPr>
      </w:pPr>
      <w:r w:rsidRPr="00FF08E8">
        <w:rPr>
          <w:rFonts w:ascii="宋体" w:eastAsia="宋体" w:hAnsi="宋体" w:hint="eastAsia"/>
          <w:sz w:val="21"/>
        </w:rPr>
        <w:t>课题3　溶液的浓度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基础闯关全练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1.</w:t>
      </w: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A　保持温度不变,蒸发氯化钠不饱和溶液,溶液由不饱和变为饱和的过程中,溶剂质量减小,溶液中溶质质量分数(m%)增大;达到饱和后继续蒸发水分,溶质质量分数不变。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2.</w:t>
      </w: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(1)20%　(2)②③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FF0000"/>
          <w:sz w:val="21"/>
          <w:szCs w:val="21"/>
        </w:rPr>
        <w:t>解析</w:t>
      </w:r>
      <w:r w:rsidRPr="00FF08E8">
        <w:rPr>
          <w:rFonts w:ascii="宋体" w:eastAsia="宋体" w:hAnsi="宋体"/>
          <w:sz w:val="21"/>
          <w:szCs w:val="21"/>
        </w:rPr>
        <w:t>　(1)20 ℃时KNO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的溶解度为31.6 g,即100 g水中最多溶解31.6 g硝酸钾,故溶液①为不饱和溶液,溶质的质量分数为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25g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100g+25g</m:t>
            </m:r>
          </m:den>
        </m:f>
      </m:oMath>
      <w:r w:rsidRPr="00FF08E8">
        <w:rPr>
          <w:rFonts w:ascii="宋体" w:eastAsia="宋体" w:hAnsi="宋体"/>
          <w:sz w:val="21"/>
          <w:szCs w:val="21"/>
        </w:rPr>
        <w:t>×100%=20%。(2)溶液①中再加入6.6 g KNO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,溶质质量为25 g+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6.6 g=31.6 g,所以溶液②刚好饱和;再加入硝酸钾20 g,溶液仍然饱和,且20 g KNO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没有溶解;加热后硝酸钾溶解度增大,固体全部溶解,有两种情况,可能刚好饱和,也可能不饱和。</w:t>
      </w:r>
    </w:p>
    <w:p w:rsidR="000064EC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能力提升全练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1.</w:t>
      </w: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D　据图可以看出,a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℃时,三种物质的溶解度由大到小的顺序是:甲=丙&gt;乙;乙的溶解度随温度的升高变化不明显,故乙中含有少量的甲时,应用蒸发结晶的方法提纯乙;a</w:t>
      </w:r>
      <w:r w:rsidRPr="00FF08E8">
        <w:rPr>
          <w:rFonts w:ascii="宋体" w:eastAsia="宋体" w:hAnsi="宋体"/>
          <w:sz w:val="21"/>
          <w:szCs w:val="21"/>
          <w:vertAlign w:val="subscript"/>
        </w:rPr>
        <w:t>1</w:t>
      </w:r>
      <w:r w:rsidRPr="00FF08E8">
        <w:rPr>
          <w:rFonts w:ascii="宋体" w:eastAsia="宋体" w:hAnsi="宋体"/>
          <w:sz w:val="21"/>
          <w:szCs w:val="21"/>
        </w:rPr>
        <w:t xml:space="preserve"> ℃时,乙的溶解度为40 g,将30 g 乙加入50 g 水中充分溶解,只能溶解20 g,故所得溶液中溶质与溶剂的质量比为2∶5;将a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 xml:space="preserve"> ℃甲、乙、丙三种物质的饱和溶液分别降温至a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℃,甲和乙的溶解度减小会析出固体,而丙的溶解度增大,溶液组成不变,所得溶液的溶质质量分数由大到小的顺序是甲&gt;丙&gt;乙。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2.</w:t>
      </w: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(1)烧杯　(2)④③①②　(3)玻璃棒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(4)药品和砝码的位置放反了　12.0　(5)18%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FF0000"/>
          <w:sz w:val="21"/>
          <w:szCs w:val="21"/>
        </w:rPr>
        <w:t>解析</w:t>
      </w:r>
      <w:r w:rsidRPr="00FF08E8">
        <w:rPr>
          <w:rFonts w:ascii="宋体" w:eastAsia="宋体" w:hAnsi="宋体"/>
          <w:sz w:val="21"/>
          <w:szCs w:val="21"/>
        </w:rPr>
        <w:t>　(2)配制溶液的步骤为:计算、称量、量取、溶解、装瓶。(3)溶解时还会用到玻璃棒。(4)由图2可以看出托盘天平的使用错误,物、码放反了;药品实际质量=砝码质量-游码质量=15 g-3.0 g=12.0g。(5)由图3可得水的体积为82 mL,即水的质量约为82 mL×1 g/mL=82 g;由图2可知,该实验欲称药品质量为10 g+5 g+3.0 g=18.0 g,则欲配制溶液的溶质质量分数为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.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0g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100g</m:t>
            </m:r>
          </m:den>
        </m:f>
      </m:oMath>
      <w:r w:rsidRPr="00FF08E8">
        <w:rPr>
          <w:rFonts w:ascii="宋体" w:eastAsia="宋体" w:hAnsi="宋体"/>
          <w:sz w:val="21"/>
          <w:szCs w:val="21"/>
        </w:rPr>
        <w:t>×100%=18%。</w:t>
      </w:r>
    </w:p>
    <w:p w:rsidR="000064EC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三年模拟全练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1.</w:t>
      </w: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A　用量筒量取水时,俯视读数,会造成实际量取的水的体积偏小,则溶液中溶质的质量分数偏大,故A符合题意;用来配制溶液的烧杯刚用少量蒸馏水润洗过,会造成水的体积偏大,则溶液中溶质的质量分数偏小,故B不符合题意;用托盘天平称取蔗糖时,将蔗糖放在右盘,且称量时使用了游码,会造成实际所称取的溶质的质量偏小,则溶液中溶质的质量分数偏小,故C不符合题意;用了含少量杂质的蔗糖配制溶液,会导致溶质质量偏小,则溶液中溶质的质量分数偏小,故D不符合题意。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2.</w:t>
      </w: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(1)10　(2)大于　(3)烧杯、玻璃棒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FF0000"/>
          <w:sz w:val="21"/>
          <w:szCs w:val="21"/>
        </w:rPr>
        <w:t>解析</w:t>
      </w:r>
      <w:r w:rsidRPr="00FF08E8">
        <w:rPr>
          <w:rFonts w:ascii="宋体" w:eastAsia="宋体" w:hAnsi="宋体"/>
          <w:sz w:val="21"/>
          <w:szCs w:val="21"/>
        </w:rPr>
        <w:t>　(1)配制100 g 10%的NaOH溶液,需要NaOH固体的质量为100 g×10%=10 g。(2)方法二中用量筒量取25%的NaOH溶液时仰视读数,会造成实际量取的25%的NaOH溶液的体积偏大,其他操作均正确,所配溶液中溶质的质量分数大于10%。(3)方法一中的“溶解”和方法二中的“混匀”,都要用到的仪器是烧杯、玻璃棒。</w:t>
      </w:r>
    </w:p>
    <w:p w:rsidR="000064EC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五年中考全练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(1)甲　(2)B　28.6%　(3)&gt;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FF0000"/>
          <w:sz w:val="21"/>
          <w:szCs w:val="21"/>
        </w:rPr>
        <w:t>解析</w:t>
      </w:r>
      <w:r w:rsidRPr="00FF08E8">
        <w:rPr>
          <w:rFonts w:ascii="宋体" w:eastAsia="宋体" w:hAnsi="宋体"/>
          <w:sz w:val="21"/>
          <w:szCs w:val="21"/>
        </w:rPr>
        <w:t>　(1)通过分析溶解度曲线可知,甲物质的溶解度随温度升高而增大。(2)t</w:t>
      </w:r>
      <w:r w:rsidRPr="00FF08E8">
        <w:rPr>
          <w:rFonts w:ascii="宋体" w:eastAsia="宋体" w:hAnsi="宋体"/>
          <w:sz w:val="21"/>
          <w:szCs w:val="21"/>
          <w:vertAlign w:val="subscript"/>
        </w:rPr>
        <w:t>1</w:t>
      </w:r>
      <w:r w:rsidRPr="00FF08E8">
        <w:rPr>
          <w:rFonts w:ascii="宋体" w:eastAsia="宋体" w:hAnsi="宋体"/>
          <w:sz w:val="21"/>
          <w:szCs w:val="21"/>
        </w:rPr>
        <w:t xml:space="preserve"> ℃时,甲物质的溶解度是20 g,t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℃时,甲物质的溶解度是40 g,所以在A、B、C三种溶液中属于饱和溶液的是B;向溶液C中再加入25 g 甲,充分搅拌,恢复到t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℃时,所得溶液中溶质的质量分数为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40g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140g</m:t>
            </m:r>
          </m:den>
        </m:f>
      </m:oMath>
      <w:r w:rsidRPr="00FF08E8">
        <w:rPr>
          <w:rFonts w:ascii="宋体" w:eastAsia="宋体" w:hAnsi="宋体"/>
          <w:sz w:val="21"/>
          <w:szCs w:val="21"/>
        </w:rPr>
        <w:t>×100%≈28.6%。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(3)降低温度,甲物质的饱和溶液中会析出晶体,乙物质的饱和溶液中不会析出晶体,t</w:t>
      </w:r>
      <w:r w:rsidRPr="00FF08E8">
        <w:rPr>
          <w:rFonts w:ascii="宋体" w:eastAsia="宋体" w:hAnsi="宋体"/>
          <w:sz w:val="21"/>
          <w:szCs w:val="21"/>
          <w:vertAlign w:val="subscript"/>
        </w:rPr>
        <w:t>1</w:t>
      </w:r>
      <w:r w:rsidRPr="00FF08E8">
        <w:rPr>
          <w:rFonts w:ascii="宋体" w:eastAsia="宋体" w:hAnsi="宋体"/>
          <w:sz w:val="21"/>
          <w:szCs w:val="21"/>
        </w:rPr>
        <w:t xml:space="preserve"> ℃时甲物质的溶解度大于t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℃时乙物质的溶解度,所以将t</w:t>
      </w:r>
      <w:r w:rsidRPr="00FF08E8">
        <w:rPr>
          <w:rFonts w:ascii="宋体" w:eastAsia="宋体" w:hAnsi="宋体"/>
          <w:sz w:val="21"/>
          <w:szCs w:val="21"/>
          <w:vertAlign w:val="subscript"/>
        </w:rPr>
        <w:t>2</w:t>
      </w:r>
      <w:r w:rsidRPr="00FF08E8">
        <w:rPr>
          <w:rFonts w:ascii="宋体" w:eastAsia="宋体" w:hAnsi="宋体"/>
          <w:sz w:val="21"/>
          <w:szCs w:val="21"/>
        </w:rPr>
        <w:t xml:space="preserve"> ℃时的甲、乙两种物质的饱和溶液降温至t</w:t>
      </w:r>
      <w:r w:rsidRPr="00FF08E8">
        <w:rPr>
          <w:rFonts w:ascii="宋体" w:eastAsia="宋体" w:hAnsi="宋体"/>
          <w:sz w:val="21"/>
          <w:szCs w:val="21"/>
          <w:vertAlign w:val="subscript"/>
        </w:rPr>
        <w:t>1</w:t>
      </w:r>
      <w:r w:rsidRPr="00FF08E8">
        <w:rPr>
          <w:rFonts w:ascii="宋体" w:eastAsia="宋体" w:hAnsi="宋体"/>
          <w:sz w:val="21"/>
          <w:szCs w:val="21"/>
        </w:rPr>
        <w:t xml:space="preserve"> ℃,所得溶液中溶质的质量分数:甲&gt;乙。</w:t>
      </w:r>
    </w:p>
    <w:p w:rsidR="000064EC" w:rsidRPr="00FF08E8" w:rsidP="00FF08E8">
      <w:pPr>
        <w:spacing w:line="360" w:lineRule="auto"/>
        <w:rPr>
          <w:rFonts w:ascii="宋体" w:eastAsia="宋体" w:hAnsi="宋体"/>
          <w:color w:val="auto"/>
          <w:sz w:val="21"/>
          <w:szCs w:val="21"/>
        </w:rPr>
      </w:pP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核心素养全练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auto"/>
          <w:sz w:val="21"/>
          <w:szCs w:val="21"/>
        </w:rPr>
        <w:t>拓展训练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FF0000"/>
          <w:sz w:val="21"/>
          <w:szCs w:val="21"/>
        </w:rPr>
        <w:t>答案</w:t>
      </w:r>
      <w:r w:rsidRPr="00FF08E8">
        <w:rPr>
          <w:rFonts w:ascii="宋体" w:eastAsia="宋体" w:hAnsi="宋体"/>
          <w:sz w:val="21"/>
          <w:szCs w:val="21"/>
        </w:rPr>
        <w:t>　(1)36.0　(2)9.09%　(3)蒸发结晶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sz w:val="21"/>
          <w:szCs w:val="21"/>
        </w:rPr>
        <w:t>(4)是　KCl、KClO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</w:p>
    <w:p w:rsidR="000064EC" w:rsidRPr="00FF08E8" w:rsidP="00FF08E8">
      <w:pPr>
        <w:spacing w:line="360" w:lineRule="auto"/>
        <w:rPr>
          <w:rFonts w:ascii="宋体" w:eastAsia="宋体" w:hAnsi="宋体"/>
          <w:sz w:val="21"/>
          <w:szCs w:val="21"/>
        </w:rPr>
      </w:pPr>
      <w:r w:rsidRPr="00FF08E8">
        <w:rPr>
          <w:rFonts w:ascii="宋体" w:eastAsia="宋体" w:hAnsi="宋体"/>
          <w:color w:val="FF0000"/>
          <w:sz w:val="21"/>
          <w:szCs w:val="21"/>
        </w:rPr>
        <w:t>解析</w:t>
      </w:r>
      <w:r w:rsidRPr="00FF08E8">
        <w:rPr>
          <w:rFonts w:ascii="宋体" w:eastAsia="宋体" w:hAnsi="宋体"/>
          <w:sz w:val="21"/>
          <w:szCs w:val="21"/>
        </w:rPr>
        <w:t>　本题借助不同物质的溶解度数据及工业制备氯酸钾的工艺流程,考查了运用化学知识解决工农业生产中实际问题的核心素养。(1)由表中数据可知,20 ℃时氯化钠的溶解度是36.0 g。(2)根据表中数据可知,40 ℃时KClO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的溶解度为13.9 g,将10 g KClO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加入100 g水中,充分溶解后所得溶液是不饱和溶液,溶质的质量分数为</w:t>
      </w:r>
      <m:oMath>
        <m:f>
          <m:fPr>
            <m:ctrlPr>
              <w:rPr>
                <w:rFonts w:ascii="宋体" w:eastAsia="宋体" w:hAnsi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10g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100g+10g</m:t>
            </m:r>
          </m:den>
        </m:f>
      </m:oMath>
      <w:r w:rsidRPr="00FF08E8">
        <w:rPr>
          <w:rFonts w:ascii="宋体" w:eastAsia="宋体" w:hAnsi="宋体"/>
          <w:sz w:val="21"/>
          <w:szCs w:val="21"/>
        </w:rPr>
        <w:t>×100%≈9.09%。(4)第Ⅰ步化学反应生成了氢气,氯化钠中没有氢元素,说明氯化钠溶液中的水参与了反应。由于加入了过量的KCl溶液,所以溶液A中还含有KCl;降温结晶后得到的A溶液为氯酸钾的饱和溶液,所以溶液A中的溶质还有KClO</w:t>
      </w:r>
      <w:r w:rsidRPr="00FF08E8">
        <w:rPr>
          <w:rFonts w:ascii="宋体" w:eastAsia="宋体" w:hAnsi="宋体"/>
          <w:sz w:val="21"/>
          <w:szCs w:val="21"/>
          <w:vertAlign w:val="subscript"/>
        </w:rPr>
        <w:t>3</w:t>
      </w:r>
      <w:r w:rsidRPr="00FF08E8">
        <w:rPr>
          <w:rFonts w:ascii="宋体" w:eastAsia="宋体" w:hAnsi="宋体"/>
          <w:sz w:val="21"/>
          <w:szCs w:val="21"/>
        </w:rPr>
        <w:t>。</w:t>
      </w:r>
    </w:p>
    <w:p w:rsidR="00643463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p w:rsidR="00643463" w:rsidRPr="00FF08E8" w:rsidP="00FF08E8">
      <w:pPr>
        <w:spacing w:line="360" w:lineRule="auto"/>
        <w:rPr>
          <w:rFonts w:ascii="宋体" w:eastAsia="宋体" w:hAnsi="宋体"/>
          <w:sz w:val="21"/>
        </w:rPr>
      </w:pPr>
    </w:p>
    <w:p w:rsidR="000064EC" w:rsidRPr="00FF08E8" w:rsidP="00FF08E8">
      <w:pPr>
        <w:spacing w:line="360" w:lineRule="auto"/>
        <w:jc w:val="center"/>
        <w:rPr>
          <w:rFonts w:ascii="宋体" w:eastAsia="宋体" w:hAnsi="宋体"/>
          <w:sz w:val="21"/>
          <w:szCs w:val="21"/>
        </w:rPr>
      </w:pPr>
    </w:p>
    <w:sectPr w:rsidSect="00C72DA9">
      <w:footerReference w:type="even" r:id="rId17"/>
      <w:foot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463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43463" w:rsidP="0064346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463" w:rsidP="00D379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F08E8">
      <w:rPr>
        <w:rStyle w:val="PageNumber"/>
        <w:noProof/>
      </w:rPr>
      <w:t>7</w:t>
    </w:r>
    <w:r>
      <w:rPr>
        <w:rStyle w:val="PageNumber"/>
      </w:rPr>
      <w:fldChar w:fldCharType="end"/>
    </w:r>
  </w:p>
  <w:p w:rsidR="00643463" w:rsidP="00643463">
    <w:pPr>
      <w:pStyle w:val="Footer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B0ABD"/>
    <w:rsid w:val="000064EC"/>
    <w:rsid w:val="00122413"/>
    <w:rsid w:val="001B0ABD"/>
    <w:rsid w:val="00627AC1"/>
    <w:rsid w:val="00643463"/>
    <w:rsid w:val="006C68DA"/>
    <w:rsid w:val="008E5DCC"/>
    <w:rsid w:val="00C26514"/>
    <w:rsid w:val="00C72DA9"/>
    <w:rsid w:val="00D379F2"/>
    <w:rsid w:val="00F33E60"/>
    <w:rsid w:val="00FF08E8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6D3"/>
    <w:pPr>
      <w:spacing w:line="285" w:lineRule="exact"/>
    </w:pPr>
    <w:rPr>
      <w:rFonts w:ascii="NEU-BZ" w:eastAsia="方正书宋_GBK" w:hAnsi="NEU-BZ"/>
      <w:color w:val="000000"/>
      <w:kern w:val="0"/>
      <w:sz w:val="1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D66D3"/>
    <w:rPr>
      <w:rFonts w:hAnsi="NEU-BZ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DefaultParagraphFont"/>
    <w:link w:val="Head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Footer">
    <w:name w:val="footer"/>
    <w:basedOn w:val="Normal"/>
    <w:link w:val="Char0"/>
    <w:uiPriority w:val="99"/>
    <w:unhideWhenUsed/>
    <w:rsid w:val="00BD66D3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DefaultParagraphFont"/>
    <w:link w:val="Footer"/>
    <w:uiPriority w:val="99"/>
    <w:rsid w:val="00BD66D3"/>
    <w:rPr>
      <w:rFonts w:ascii="NEU-BZ" w:eastAsia="方正书宋_GBK" w:hAnsi="NEU-BZ"/>
      <w:color w:val="000000"/>
      <w:kern w:val="0"/>
      <w:sz w:val="19"/>
    </w:rPr>
  </w:style>
  <w:style w:type="paragraph" w:styleId="ListParagraph">
    <w:name w:val="List Paragraph"/>
    <w:basedOn w:val="Normal"/>
    <w:uiPriority w:val="34"/>
    <w:qFormat/>
    <w:rsid w:val="00BD66D3"/>
    <w:pPr>
      <w:ind w:left="720"/>
      <w:contextualSpacing/>
    </w:pPr>
  </w:style>
  <w:style w:type="paragraph" w:styleId="BalloonText">
    <w:name w:val="Balloon Text"/>
    <w:basedOn w:val="Normal"/>
    <w:link w:val="Char1"/>
    <w:uiPriority w:val="99"/>
    <w:semiHidden/>
    <w:unhideWhenUsed/>
    <w:rsid w:val="00BD66D3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BD66D3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Quote">
    <w:name w:val="Quote"/>
    <w:basedOn w:val="Normal"/>
    <w:next w:val="Normal"/>
    <w:link w:val="Char2"/>
    <w:uiPriority w:val="29"/>
    <w:qFormat/>
    <w:rsid w:val="00BD66D3"/>
    <w:rPr>
      <w:i/>
      <w:iCs/>
      <w:color w:val="000000" w:themeColor="text1"/>
    </w:rPr>
  </w:style>
  <w:style w:type="character" w:customStyle="1" w:styleId="Char2">
    <w:name w:val="引用 Char"/>
    <w:basedOn w:val="DefaultParagraphFont"/>
    <w:link w:val="Quote"/>
    <w:uiPriority w:val="29"/>
    <w:rsid w:val="00BD66D3"/>
    <w:rPr>
      <w:rFonts w:ascii="NEU-BZ" w:eastAsia="方正书宋_GBK" w:hAnsi="NEU-BZ"/>
      <w:i/>
      <w:iCs/>
      <w:color w:val="000000" w:themeColor="text1"/>
      <w:kern w:val="0"/>
      <w:sz w:val="19"/>
    </w:rPr>
  </w:style>
  <w:style w:type="table" w:styleId="LightShadingAccent3">
    <w:name w:val="Light Shading Accent 3"/>
    <w:basedOn w:val="TableNormal"/>
    <w:uiPriority w:val="60"/>
    <w:rsid w:val="00BD66D3"/>
    <w:rPr>
      <w:rFonts w:hAnsi="NEU-BZ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D66D3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D66D3"/>
    <w:rPr>
      <w:rFonts w:ascii="NEU-BZ" w:eastAsia="方正书宋_GBK" w:hAnsi="NEU-BZ"/>
      <w:color w:val="000000"/>
      <w:kern w:val="0"/>
      <w:sz w:val="19"/>
    </w:rPr>
  </w:style>
  <w:style w:type="character" w:customStyle="1" w:styleId="Char3">
    <w:name w:val="脚注文本 Char"/>
    <w:basedOn w:val="DefaultParagraphFont"/>
    <w:link w:val="FootnoteText"/>
    <w:uiPriority w:val="99"/>
    <w:semiHidden/>
    <w:rsid w:val="00BD66D3"/>
    <w:rPr>
      <w:sz w:val="18"/>
      <w:szCs w:val="18"/>
    </w:rPr>
  </w:style>
  <w:style w:type="paragraph" w:styleId="FootnoteText">
    <w:name w:val="footnote text"/>
    <w:basedOn w:val="Normal"/>
    <w:link w:val="Char3"/>
    <w:uiPriority w:val="99"/>
    <w:semiHidden/>
    <w:unhideWhenUsed/>
    <w:rsid w:val="00BD66D3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DefaultParagraphFont"/>
    <w:uiPriority w:val="99"/>
    <w:semiHidden/>
    <w:rsid w:val="00BD66D3"/>
    <w:rPr>
      <w:rFonts w:ascii="NEU-BZ" w:eastAsia="方正书宋_GBK" w:hAnsi="NEU-BZ"/>
      <w:color w:val="000000"/>
      <w:kern w:val="0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D66D3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6434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footer" Target="footer1.xml" /><Relationship Id="rId18" Type="http://schemas.openxmlformats.org/officeDocument/2006/relationships/footer" Target="footer2.xml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numbering" Target="numbering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564</Words>
  <Characters>3221</Characters>
  <Application>Microsoft Office Word</Application>
  <DocSecurity>0</DocSecurity>
  <Lines>26</Lines>
  <Paragraphs>7</Paragraphs>
  <ScaleCrop>false</ScaleCrop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2018-04-27T08:50:00Z</dcterms:created>
  <dcterms:modified xsi:type="dcterms:W3CDTF">2019-04-26T08:05:00Z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