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72DA9" w:rsidRPr="006543D4" w:rsidP="006543D4">
      <w:pPr>
        <w:spacing w:line="360" w:lineRule="auto"/>
        <w:jc w:val="center"/>
        <w:rPr>
          <w:rFonts w:ascii="宋体" w:eastAsia="宋体" w:hAnsi="宋体"/>
          <w:b/>
          <w:color w:val="FF0000"/>
          <w:sz w:val="28"/>
        </w:rPr>
      </w:pPr>
      <w:r w:rsidRPr="006543D4">
        <w:rPr>
          <w:rFonts w:ascii="宋体" w:eastAsia="宋体" w:hAnsi="宋体" w:hint="eastAsia"/>
          <w:b/>
          <w:color w:val="FF0000"/>
          <w:sz w:val="28"/>
        </w:rPr>
        <w:t>课题1　溶液的形成</w:t>
      </w: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基础闯关全练</w:t>
      </w: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1.(2018山东临沂模拟)在一定温度下,将溶液密闭久置后,溶质(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A.浮于液面　　　　　B.浮于中间层</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C.会沉于底部　　　　D.不会分离出来</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2.蔗糖溶解在水中形成溶液。下图能较好地反映溶液中蔗糖分子分布的是(水分子未画出)(　　)</w:t>
      </w:r>
    </w:p>
    <w:p w:rsidR="00767A4B" w:rsidRPr="006543D4" w:rsidP="006543D4">
      <w:pPr>
        <w:spacing w:line="360" w:lineRule="auto"/>
        <w:jc w:val="center"/>
        <w:rPr>
          <w:rFonts w:ascii="宋体" w:eastAsia="宋体" w:hAnsi="宋体"/>
          <w:sz w:val="21"/>
          <w:szCs w:val="21"/>
        </w:rPr>
      </w:pPr>
      <w:r w:rsidRPr="006543D4">
        <w:rPr>
          <w:rFonts w:ascii="宋体" w:eastAsia="宋体" w:hAnsi="宋体"/>
          <w:noProof/>
          <w:sz w:val="21"/>
          <w:szCs w:val="21"/>
        </w:rPr>
        <w:drawing>
          <wp:inline distT="0" distB="0" distL="0" distR="0">
            <wp:extent cx="2809800" cy="488160"/>
            <wp:effectExtent l="0" t="0" r="0" b="0"/>
            <wp:docPr id="1" name="19xrj9hx50.jpg" descr="id:2147492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94829" name="Image0051.jpeg"/>
                    <pic:cNvPicPr/>
                  </pic:nvPicPr>
                  <pic:blipFill>
                    <a:blip xmlns:r="http://schemas.openxmlformats.org/officeDocument/2006/relationships" r:embed="rId4" cstate="print"/>
                    <a:stretch>
                      <a:fillRect/>
                    </a:stretch>
                  </pic:blipFill>
                  <pic:spPr>
                    <a:xfrm>
                      <a:off x="0" y="0"/>
                      <a:ext cx="2809800" cy="488160"/>
                    </a:xfrm>
                    <a:prstGeom prst="rect">
                      <a:avLst/>
                    </a:prstGeom>
                  </pic:spPr>
                </pic:pic>
              </a:graphicData>
            </a:graphic>
          </wp:inline>
        </w:drawing>
      </w:r>
    </w:p>
    <w:p w:rsidR="00084D3C" w:rsidRPr="006543D4" w:rsidP="006543D4">
      <w:pPr>
        <w:spacing w:line="360" w:lineRule="auto"/>
        <w:rPr>
          <w:rFonts w:ascii="宋体" w:eastAsia="宋体" w:hAnsi="宋体"/>
          <w:color w:val="auto"/>
          <w:sz w:val="21"/>
          <w:szCs w:val="21"/>
        </w:rPr>
      </w:pP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能力提升全练</w:t>
      </w: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物质在溶解时速率会受到哪些因素的影响?以硫酸铜为例进行如下探究:</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【提出假设】假设一:温度,温度越高,硫酸铜晶体溶解速率越快;</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假设二:搅拌,搅拌能增大硫酸铜晶体的溶解速率;</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假设三:颗粒大小,</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【进行实验】设计实验验证假设二:</w:t>
      </w:r>
    </w:p>
    <w:tbl>
      <w:tblPr>
        <w:tblW w:w="647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622"/>
        <w:gridCol w:w="1560"/>
        <w:gridCol w:w="1296"/>
      </w:tblGrid>
      <w:tr w:rsidTr="0058283F">
        <w:tblPrEx>
          <w:tblW w:w="647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3622" w:type="dxa"/>
            <w:tcMar>
              <w:left w:w="0" w:type="dxa"/>
              <w:right w:w="0" w:type="dxa"/>
            </w:tcMar>
            <w:vAlign w:val="center"/>
          </w:tcPr>
          <w:p w:rsidR="00767A4B" w:rsidRPr="006543D4" w:rsidP="006543D4">
            <w:pPr>
              <w:spacing w:line="360" w:lineRule="auto"/>
              <w:jc w:val="center"/>
              <w:rPr>
                <w:rFonts w:ascii="宋体" w:eastAsia="宋体" w:hAnsi="宋体"/>
                <w:sz w:val="21"/>
                <w:szCs w:val="21"/>
              </w:rPr>
            </w:pPr>
            <w:r w:rsidRPr="006543D4">
              <w:rPr>
                <w:rFonts w:ascii="宋体" w:eastAsia="宋体" w:hAnsi="宋体"/>
                <w:sz w:val="21"/>
                <w:szCs w:val="21"/>
              </w:rPr>
              <w:t>实验操作</w:t>
            </w:r>
          </w:p>
        </w:tc>
        <w:tc>
          <w:tcPr>
            <w:tcW w:w="1560" w:type="dxa"/>
            <w:tcMar>
              <w:left w:w="0" w:type="dxa"/>
              <w:right w:w="0" w:type="dxa"/>
            </w:tcMar>
            <w:vAlign w:val="center"/>
          </w:tcPr>
          <w:p w:rsidR="00767A4B" w:rsidRPr="006543D4" w:rsidP="006543D4">
            <w:pPr>
              <w:spacing w:line="360" w:lineRule="auto"/>
              <w:jc w:val="center"/>
              <w:rPr>
                <w:rFonts w:ascii="宋体" w:eastAsia="宋体" w:hAnsi="宋体"/>
                <w:sz w:val="21"/>
                <w:szCs w:val="21"/>
              </w:rPr>
            </w:pPr>
            <w:r w:rsidRPr="006543D4">
              <w:rPr>
                <w:rFonts w:ascii="宋体" w:eastAsia="宋体" w:hAnsi="宋体"/>
                <w:sz w:val="21"/>
                <w:szCs w:val="21"/>
              </w:rPr>
              <w:t>实验现象</w:t>
            </w:r>
          </w:p>
        </w:tc>
        <w:tc>
          <w:tcPr>
            <w:tcW w:w="1296" w:type="dxa"/>
            <w:tcMar>
              <w:left w:w="0" w:type="dxa"/>
              <w:right w:w="0" w:type="dxa"/>
            </w:tcMar>
            <w:vAlign w:val="center"/>
          </w:tcPr>
          <w:p w:rsidR="00767A4B" w:rsidRPr="006543D4" w:rsidP="006543D4">
            <w:pPr>
              <w:spacing w:line="360" w:lineRule="auto"/>
              <w:jc w:val="center"/>
              <w:rPr>
                <w:rFonts w:ascii="宋体" w:eastAsia="宋体" w:hAnsi="宋体"/>
                <w:sz w:val="21"/>
                <w:szCs w:val="21"/>
              </w:rPr>
            </w:pPr>
            <w:r w:rsidRPr="006543D4">
              <w:rPr>
                <w:rFonts w:ascii="宋体" w:eastAsia="宋体" w:hAnsi="宋体"/>
                <w:sz w:val="21"/>
                <w:szCs w:val="21"/>
              </w:rPr>
              <w:t>实验结论</w:t>
            </w:r>
          </w:p>
        </w:tc>
      </w:tr>
      <w:tr w:rsidTr="0058283F">
        <w:tblPrEx>
          <w:tblW w:w="6478" w:type="dxa"/>
          <w:jc w:val="center"/>
          <w:tblLayout w:type="fixed"/>
          <w:tblLook w:val="04A0"/>
        </w:tblPrEx>
        <w:trPr>
          <w:jc w:val="center"/>
        </w:trPr>
        <w:tc>
          <w:tcPr>
            <w:tcW w:w="3622" w:type="dxa"/>
            <w:tcMar>
              <w:left w:w="105" w:type="dxa"/>
              <w:right w:w="105" w:type="dxa"/>
            </w:tcMar>
            <w:vAlign w:val="center"/>
          </w:tcPr>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在2个大小相同的烧杯中,分别注入温度相同的100 mL 水,再同时向烧杯中各加入一药匙颗粒大小相同的硫酸铜晶体,其中一个烧杯用玻璃棒搅拌</w:t>
            </w:r>
          </w:p>
        </w:tc>
        <w:tc>
          <w:tcPr>
            <w:tcW w:w="1560" w:type="dxa"/>
            <w:tcMar>
              <w:left w:w="105" w:type="dxa"/>
              <w:right w:w="105" w:type="dxa"/>
            </w:tcMar>
            <w:vAlign w:val="center"/>
          </w:tcPr>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在搅拌的情况下,硫酸铜晶体溶解得</w:t>
            </w:r>
            <w:r w:rsidRPr="006543D4">
              <w:rPr>
                <w:rFonts w:ascii="宋体" w:eastAsia="宋体" w:hAnsi="宋体"/>
                <w:sz w:val="21"/>
                <w:szCs w:val="21"/>
                <w:u w:val="single" w:color="000000"/>
              </w:rPr>
              <w:t>　　</w:t>
            </w:r>
            <w:r w:rsidRPr="006543D4">
              <w:rPr>
                <w:rFonts w:ascii="宋体" w:eastAsia="宋体" w:hAnsi="宋体"/>
                <w:sz w:val="21"/>
                <w:szCs w:val="21"/>
              </w:rPr>
              <w:t>(填</w:t>
            </w:r>
            <w:r w:rsidRPr="006543D4">
              <w:rPr>
                <w:rFonts w:ascii="宋体" w:eastAsia="宋体" w:hAnsi="宋体" w:cs="宋体" w:hint="eastAsia"/>
                <w:sz w:val="21"/>
                <w:szCs w:val="21"/>
              </w:rPr>
              <w:t>“</w:t>
            </w:r>
            <w:r w:rsidRPr="006543D4">
              <w:rPr>
                <w:rFonts w:ascii="宋体" w:eastAsia="宋体" w:hAnsi="宋体"/>
                <w:sz w:val="21"/>
                <w:szCs w:val="21"/>
              </w:rPr>
              <w:t>快</w:t>
            </w:r>
            <w:r w:rsidRPr="006543D4">
              <w:rPr>
                <w:rFonts w:ascii="宋体" w:eastAsia="宋体" w:hAnsi="宋体" w:cs="宋体" w:hint="eastAsia"/>
                <w:sz w:val="21"/>
                <w:szCs w:val="21"/>
              </w:rPr>
              <w:t>”</w:t>
            </w:r>
            <w:r w:rsidRPr="006543D4">
              <w:rPr>
                <w:rFonts w:ascii="宋体" w:eastAsia="宋体" w:hAnsi="宋体"/>
                <w:sz w:val="21"/>
                <w:szCs w:val="21"/>
              </w:rPr>
              <w:t>或</w:t>
            </w:r>
            <w:r w:rsidRPr="006543D4">
              <w:rPr>
                <w:rFonts w:ascii="宋体" w:eastAsia="宋体" w:hAnsi="宋体" w:cs="宋体" w:hint="eastAsia"/>
                <w:sz w:val="21"/>
                <w:szCs w:val="21"/>
              </w:rPr>
              <w:t>“</w:t>
            </w:r>
            <w:r w:rsidRPr="006543D4">
              <w:rPr>
                <w:rFonts w:ascii="宋体" w:eastAsia="宋体" w:hAnsi="宋体"/>
                <w:sz w:val="21"/>
                <w:szCs w:val="21"/>
              </w:rPr>
              <w:t>慢</w:t>
            </w:r>
            <w:r w:rsidRPr="006543D4">
              <w:rPr>
                <w:rFonts w:ascii="宋体" w:eastAsia="宋体" w:hAnsi="宋体" w:cs="宋体" w:hint="eastAsia"/>
                <w:sz w:val="21"/>
                <w:szCs w:val="21"/>
              </w:rPr>
              <w:t>”</w:t>
            </w:r>
            <w:r w:rsidRPr="006543D4">
              <w:rPr>
                <w:rFonts w:ascii="宋体" w:eastAsia="宋体" w:hAnsi="宋体"/>
                <w:sz w:val="21"/>
                <w:szCs w:val="21"/>
              </w:rPr>
              <w:t>)</w:t>
            </w:r>
            <w:r w:rsidRPr="006543D4">
              <w:rPr>
                <w:rFonts w:ascii="宋体" w:eastAsia="宋体" w:hAnsi="宋体" w:cs="宋体" w:hint="eastAsia"/>
                <w:sz w:val="21"/>
                <w:szCs w:val="21"/>
              </w:rPr>
              <w:t> </w:t>
            </w:r>
          </w:p>
        </w:tc>
        <w:tc>
          <w:tcPr>
            <w:tcW w:w="1296" w:type="dxa"/>
            <w:tcMar>
              <w:left w:w="105" w:type="dxa"/>
              <w:right w:w="105" w:type="dxa"/>
            </w:tcMar>
            <w:vAlign w:val="center"/>
          </w:tcPr>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假设二</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正确</w:t>
            </w:r>
          </w:p>
        </w:tc>
      </w:tr>
    </w:tbl>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【反思评价】</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(1)用分子观点解释温度的影响</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(2)在本实验中搅拌能加快晶体溶解速率的原因是</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084D3C" w:rsidRPr="006543D4" w:rsidP="006543D4">
      <w:pPr>
        <w:spacing w:line="360" w:lineRule="auto"/>
        <w:rPr>
          <w:rFonts w:ascii="宋体" w:eastAsia="宋体" w:hAnsi="宋体"/>
          <w:color w:val="auto"/>
          <w:sz w:val="21"/>
          <w:szCs w:val="21"/>
        </w:rPr>
      </w:pP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三年模拟全练</w:t>
      </w: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1.(2017吉林长春一模,5,</w:t>
      </w:r>
      <w:r w:rsidRPr="006543D4">
        <w:rPr>
          <w:rFonts w:ascii="宋体" w:eastAsia="宋体" w:hAnsi="宋体" w:cs="宋体" w:hint="eastAsia"/>
          <w:sz w:val="21"/>
          <w:szCs w:val="21"/>
        </w:rPr>
        <w:t>★☆☆</w:t>
      </w:r>
      <w:r w:rsidRPr="006543D4">
        <w:rPr>
          <w:rFonts w:ascii="宋体" w:eastAsia="宋体" w:hAnsi="宋体"/>
          <w:sz w:val="21"/>
          <w:szCs w:val="21"/>
        </w:rPr>
        <w:t>)医用生理盐水是0.9%的氯化钠溶液。下列有关说法中,错误的是(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A.属于混合物　　　　　B.溶质是氯化钠</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C.用前要摇匀　　　　　D.静置时不分层</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2.(2018广西钦州开发区月考,15,</w:t>
      </w:r>
      <w:r w:rsidRPr="006543D4">
        <w:rPr>
          <w:rFonts w:ascii="宋体" w:eastAsia="宋体" w:hAnsi="宋体" w:cs="宋体" w:hint="eastAsia"/>
          <w:sz w:val="21"/>
          <w:szCs w:val="21"/>
        </w:rPr>
        <w:t>★☆☆</w:t>
      </w:r>
      <w:r w:rsidRPr="006543D4">
        <w:rPr>
          <w:rFonts w:ascii="宋体" w:eastAsia="宋体" w:hAnsi="宋体"/>
          <w:sz w:val="21"/>
          <w:szCs w:val="21"/>
        </w:rPr>
        <w:t>)小明在家做蔗糖溶于水的实验时,观察到如下现象。请填空:</w:t>
      </w:r>
    </w:p>
    <w:p w:rsidR="00767A4B" w:rsidRPr="006543D4" w:rsidP="006543D4">
      <w:pPr>
        <w:spacing w:line="360" w:lineRule="auto"/>
        <w:jc w:val="center"/>
        <w:rPr>
          <w:rFonts w:ascii="宋体" w:eastAsia="宋体" w:hAnsi="宋体"/>
          <w:sz w:val="21"/>
          <w:szCs w:val="21"/>
        </w:rPr>
      </w:pPr>
      <w:r w:rsidRPr="006543D4">
        <w:rPr>
          <w:rFonts w:ascii="宋体" w:eastAsia="宋体" w:hAnsi="宋体"/>
          <w:noProof/>
          <w:sz w:val="21"/>
          <w:szCs w:val="21"/>
        </w:rPr>
        <w:drawing>
          <wp:inline distT="0" distB="0" distL="0" distR="0">
            <wp:extent cx="1371600" cy="765360"/>
            <wp:effectExtent l="0" t="0" r="0" b="0"/>
            <wp:docPr id="2" name="19xrj9hx54.jpg" descr="id:2147492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701494" name="Image0052.jpeg"/>
                    <pic:cNvPicPr/>
                  </pic:nvPicPr>
                  <pic:blipFill>
                    <a:blip xmlns:r="http://schemas.openxmlformats.org/officeDocument/2006/relationships" r:embed="rId5" cstate="print"/>
                    <a:stretch>
                      <a:fillRect/>
                    </a:stretch>
                  </pic:blipFill>
                  <pic:spPr>
                    <a:xfrm>
                      <a:off x="0" y="0"/>
                      <a:ext cx="1371600" cy="765360"/>
                    </a:xfrm>
                    <a:prstGeom prst="rect">
                      <a:avLst/>
                    </a:prstGeom>
                  </pic:spPr>
                </pic:pic>
              </a:graphicData>
            </a:graphic>
          </wp:inline>
        </w:drawing>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(1)能说明糖水是溶液的现象有</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(2)溶解后,液面低于原水平线的微观解释是</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(3)将形成的混合物静置一段时间,</w:t>
      </w:r>
      <w:r w:rsidRPr="006543D4">
        <w:rPr>
          <w:rFonts w:ascii="宋体" w:eastAsia="宋体" w:hAnsi="宋体"/>
          <w:sz w:val="21"/>
          <w:szCs w:val="21"/>
          <w:u w:val="single" w:color="000000"/>
        </w:rPr>
        <w:t>　　　　</w:t>
      </w:r>
      <w:r w:rsidRPr="006543D4">
        <w:rPr>
          <w:rFonts w:ascii="宋体" w:eastAsia="宋体" w:hAnsi="宋体"/>
          <w:sz w:val="21"/>
          <w:szCs w:val="21"/>
        </w:rPr>
        <w:t>(填</w:t>
      </w:r>
      <w:r w:rsidRPr="006543D4">
        <w:rPr>
          <w:rFonts w:ascii="宋体" w:eastAsia="宋体" w:hAnsi="宋体" w:cs="宋体" w:hint="eastAsia"/>
          <w:sz w:val="21"/>
          <w:szCs w:val="21"/>
        </w:rPr>
        <w:t>“</w:t>
      </w:r>
      <w:r w:rsidRPr="006543D4">
        <w:rPr>
          <w:rFonts w:ascii="宋体" w:eastAsia="宋体" w:hAnsi="宋体"/>
          <w:sz w:val="21"/>
          <w:szCs w:val="21"/>
        </w:rPr>
        <w:t>会</w:t>
      </w:r>
      <w:r w:rsidRPr="006543D4">
        <w:rPr>
          <w:rFonts w:ascii="宋体" w:eastAsia="宋体" w:hAnsi="宋体" w:cs="宋体" w:hint="eastAsia"/>
          <w:sz w:val="21"/>
          <w:szCs w:val="21"/>
        </w:rPr>
        <w:t>”</w:t>
      </w:r>
      <w:r w:rsidRPr="006543D4">
        <w:rPr>
          <w:rFonts w:ascii="宋体" w:eastAsia="宋体" w:hAnsi="宋体"/>
          <w:sz w:val="21"/>
          <w:szCs w:val="21"/>
        </w:rPr>
        <w:t>或</w:t>
      </w:r>
      <w:r w:rsidRPr="006543D4">
        <w:rPr>
          <w:rFonts w:ascii="宋体" w:eastAsia="宋体" w:hAnsi="宋体" w:cs="宋体" w:hint="eastAsia"/>
          <w:sz w:val="21"/>
          <w:szCs w:val="21"/>
        </w:rPr>
        <w:t>“</w:t>
      </w:r>
      <w:r w:rsidRPr="006543D4">
        <w:rPr>
          <w:rFonts w:ascii="宋体" w:eastAsia="宋体" w:hAnsi="宋体"/>
          <w:sz w:val="21"/>
          <w:szCs w:val="21"/>
        </w:rPr>
        <w:t>不会</w:t>
      </w:r>
      <w:r w:rsidRPr="006543D4">
        <w:rPr>
          <w:rFonts w:ascii="宋体" w:eastAsia="宋体" w:hAnsi="宋体" w:cs="宋体" w:hint="eastAsia"/>
          <w:sz w:val="21"/>
          <w:szCs w:val="21"/>
        </w:rPr>
        <w:t>”</w:t>
      </w:r>
      <w:r w:rsidRPr="006543D4">
        <w:rPr>
          <w:rFonts w:ascii="宋体" w:eastAsia="宋体" w:hAnsi="宋体"/>
          <w:sz w:val="21"/>
          <w:szCs w:val="21"/>
        </w:rPr>
        <w:t>)出现分层现象。</w:t>
      </w:r>
      <w:r w:rsidRPr="006543D4">
        <w:rPr>
          <w:rFonts w:ascii="宋体" w:eastAsia="宋体" w:hAnsi="宋体" w:cs="宋体" w:hint="eastAsia"/>
          <w:sz w:val="21"/>
          <w:szCs w:val="21"/>
        </w:rPr>
        <w:t> </w:t>
      </w:r>
    </w:p>
    <w:p w:rsidR="004C0E1F" w:rsidRPr="006543D4" w:rsidP="006543D4">
      <w:pPr>
        <w:spacing w:line="360" w:lineRule="auto"/>
        <w:rPr>
          <w:rFonts w:ascii="宋体" w:eastAsia="宋体" w:hAnsi="宋体"/>
          <w:color w:val="auto"/>
          <w:sz w:val="21"/>
          <w:szCs w:val="21"/>
        </w:rPr>
      </w:pP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五年中考全练</w:t>
      </w: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　(2017四川内江中考,20,</w:t>
      </w:r>
      <w:r w:rsidRPr="006543D4">
        <w:rPr>
          <w:rFonts w:ascii="宋体" w:eastAsia="宋体" w:hAnsi="宋体" w:cs="宋体" w:hint="eastAsia"/>
          <w:sz w:val="21"/>
          <w:szCs w:val="21"/>
        </w:rPr>
        <w:t>★★☆</w:t>
      </w:r>
      <w:r w:rsidRPr="006543D4">
        <w:rPr>
          <w:rFonts w:ascii="宋体" w:eastAsia="宋体" w:hAnsi="宋体"/>
          <w:sz w:val="21"/>
          <w:szCs w:val="21"/>
        </w:rPr>
        <w:t>)仔细阅读下面的探究实验信息,回答相关问题。</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Ⅰ.【实验目的】探究溶解过程中溶液温度的变化情况。</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Ⅱ.【查阅资料】</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(1)物质溶于水的过程包括吸收热量(Q</w:t>
      </w:r>
      <w:r w:rsidRPr="006543D4">
        <w:rPr>
          <w:rFonts w:ascii="宋体" w:eastAsia="宋体" w:hAnsi="宋体"/>
          <w:sz w:val="21"/>
          <w:szCs w:val="21"/>
          <w:vertAlign w:val="subscript"/>
        </w:rPr>
        <w:t>吸</w:t>
      </w:r>
      <w:r w:rsidRPr="006543D4">
        <w:rPr>
          <w:rFonts w:ascii="宋体" w:eastAsia="宋体" w:hAnsi="宋体"/>
          <w:sz w:val="21"/>
          <w:szCs w:val="21"/>
        </w:rPr>
        <w:t>)的扩散过程和放出热量(Q</w:t>
      </w:r>
      <w:r w:rsidRPr="006543D4">
        <w:rPr>
          <w:rFonts w:ascii="宋体" w:eastAsia="宋体" w:hAnsi="宋体"/>
          <w:sz w:val="21"/>
          <w:szCs w:val="21"/>
          <w:vertAlign w:val="subscript"/>
        </w:rPr>
        <w:t>放</w:t>
      </w:r>
      <w:r w:rsidRPr="006543D4">
        <w:rPr>
          <w:rFonts w:ascii="宋体" w:eastAsia="宋体" w:hAnsi="宋体"/>
          <w:sz w:val="21"/>
          <w:szCs w:val="21"/>
        </w:rPr>
        <w:t>)的水合过程。</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(2)实验条件下,水的凝固点为0 ℃、沸点为100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Ⅲ.【提出猜想】物质溶解过程中,溶液的温度可能升高或降低或不变。</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Ⅳ.【实验探究】某探究小组的同学设计了如图所示的两种方案。在图B所示方案中,每次加入物质b之前均使用温度计控制热水温度,使之保持在99 ℃。</w:t>
      </w:r>
    </w:p>
    <w:p w:rsidR="00767A4B" w:rsidRPr="006543D4" w:rsidP="006543D4">
      <w:pPr>
        <w:spacing w:line="360" w:lineRule="auto"/>
        <w:jc w:val="center"/>
        <w:rPr>
          <w:rFonts w:ascii="宋体" w:eastAsia="宋体" w:hAnsi="宋体"/>
          <w:sz w:val="21"/>
          <w:szCs w:val="21"/>
        </w:rPr>
      </w:pPr>
      <w:r w:rsidRPr="006543D4">
        <w:rPr>
          <w:rFonts w:ascii="宋体" w:eastAsia="宋体" w:hAnsi="宋体"/>
          <w:noProof/>
          <w:sz w:val="21"/>
          <w:szCs w:val="21"/>
        </w:rPr>
        <w:drawing>
          <wp:inline distT="0" distB="0" distL="0" distR="0">
            <wp:extent cx="926640" cy="807120"/>
            <wp:effectExtent l="0" t="0" r="0" b="0"/>
            <wp:docPr id="3" name="18xrj9hx31a.jpg" descr="id:2147492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188645" name="Image0053.jpeg"/>
                    <pic:cNvPicPr/>
                  </pic:nvPicPr>
                  <pic:blipFill>
                    <a:blip xmlns:r="http://schemas.openxmlformats.org/officeDocument/2006/relationships" r:embed="rId6" cstate="print"/>
                    <a:stretch>
                      <a:fillRect/>
                    </a:stretch>
                  </pic:blipFill>
                  <pic:spPr>
                    <a:xfrm>
                      <a:off x="0" y="0"/>
                      <a:ext cx="926640" cy="807120"/>
                    </a:xfrm>
                    <a:prstGeom prst="rect">
                      <a:avLst/>
                    </a:prstGeom>
                  </pic:spPr>
                </pic:pic>
              </a:graphicData>
            </a:graphic>
          </wp:inline>
        </w:drawing>
      </w:r>
      <w:r w:rsidRPr="006543D4">
        <w:rPr>
          <w:rFonts w:ascii="宋体" w:eastAsia="宋体" w:hAnsi="宋体"/>
          <w:noProof/>
          <w:sz w:val="21"/>
          <w:szCs w:val="21"/>
        </w:rPr>
        <w:drawing>
          <wp:inline distT="0" distB="0" distL="0" distR="0">
            <wp:extent cx="667800" cy="841680"/>
            <wp:effectExtent l="0" t="0" r="0" b="0"/>
            <wp:docPr id="4" name="18xrj9hx31.jpg" descr="id:2147492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91370" name="Image0054.jpeg"/>
                    <pic:cNvPicPr/>
                  </pic:nvPicPr>
                  <pic:blipFill>
                    <a:blip xmlns:r="http://schemas.openxmlformats.org/officeDocument/2006/relationships" r:embed="rId7" cstate="print"/>
                    <a:stretch>
                      <a:fillRect/>
                    </a:stretch>
                  </pic:blipFill>
                  <pic:spPr>
                    <a:xfrm>
                      <a:off x="0" y="0"/>
                      <a:ext cx="667800" cy="841680"/>
                    </a:xfrm>
                    <a:prstGeom prst="rect">
                      <a:avLst/>
                    </a:prstGeom>
                  </pic:spPr>
                </pic:pic>
              </a:graphicData>
            </a:graphic>
          </wp:inline>
        </w:drawing>
      </w:r>
      <w:r w:rsidRPr="006543D4">
        <w:rPr>
          <w:rFonts w:ascii="宋体" w:eastAsia="宋体" w:hAnsi="宋体"/>
          <w:noProof/>
          <w:sz w:val="21"/>
          <w:szCs w:val="21"/>
        </w:rPr>
        <w:drawing>
          <wp:inline distT="0" distB="0" distL="0" distR="0">
            <wp:extent cx="804600" cy="831960"/>
            <wp:effectExtent l="0" t="0" r="0" b="0"/>
            <wp:docPr id="5" name="18xrj9hx31b.jpg" descr="id:2147492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83258" name="Image0055.jpeg"/>
                    <pic:cNvPicPr/>
                  </pic:nvPicPr>
                  <pic:blipFill>
                    <a:blip xmlns:r="http://schemas.openxmlformats.org/officeDocument/2006/relationships" r:embed="rId8" cstate="print"/>
                    <a:stretch>
                      <a:fillRect/>
                    </a:stretch>
                  </pic:blipFill>
                  <pic:spPr>
                    <a:xfrm>
                      <a:off x="0" y="0"/>
                      <a:ext cx="804600" cy="831960"/>
                    </a:xfrm>
                    <a:prstGeom prst="rect">
                      <a:avLst/>
                    </a:prstGeom>
                  </pic:spPr>
                </pic:pic>
              </a:graphicData>
            </a:graphic>
          </wp:inline>
        </w:drawing>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Ⅴ.【实验结论】</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(1)图A所示实验中,若加入物质a后,发现玻璃片与烧杯底部之间的水结冰,说明溶液的温度</w:t>
      </w:r>
      <w:r w:rsidRPr="006543D4">
        <w:rPr>
          <w:rFonts w:ascii="宋体" w:eastAsia="宋体" w:hAnsi="宋体"/>
          <w:sz w:val="21"/>
          <w:szCs w:val="21"/>
          <w:u w:val="single" w:color="000000"/>
        </w:rPr>
        <w:t>　　　</w:t>
      </w:r>
      <w:r w:rsidRPr="006543D4">
        <w:rPr>
          <w:rFonts w:ascii="宋体" w:eastAsia="宋体" w:hAnsi="宋体"/>
          <w:sz w:val="21"/>
          <w:szCs w:val="21"/>
        </w:rPr>
        <w:t>(填</w:t>
      </w:r>
      <w:r w:rsidRPr="006543D4">
        <w:rPr>
          <w:rFonts w:ascii="宋体" w:eastAsia="宋体" w:hAnsi="宋体" w:cs="宋体" w:hint="eastAsia"/>
          <w:sz w:val="21"/>
          <w:szCs w:val="21"/>
        </w:rPr>
        <w:t>“</w:t>
      </w:r>
      <w:r w:rsidRPr="006543D4">
        <w:rPr>
          <w:rFonts w:ascii="宋体" w:eastAsia="宋体" w:hAnsi="宋体"/>
          <w:sz w:val="21"/>
          <w:szCs w:val="21"/>
        </w:rPr>
        <w:t>升高</w:t>
      </w:r>
      <w:r w:rsidRPr="006543D4">
        <w:rPr>
          <w:rFonts w:ascii="宋体" w:eastAsia="宋体" w:hAnsi="宋体" w:cs="宋体" w:hint="eastAsia"/>
          <w:sz w:val="21"/>
          <w:szCs w:val="21"/>
        </w:rPr>
        <w:t>”“</w:t>
      </w:r>
      <w:r w:rsidRPr="006543D4">
        <w:rPr>
          <w:rFonts w:ascii="宋体" w:eastAsia="宋体" w:hAnsi="宋体"/>
          <w:sz w:val="21"/>
          <w:szCs w:val="21"/>
        </w:rPr>
        <w:t>降低</w:t>
      </w:r>
      <w:r w:rsidRPr="006543D4">
        <w:rPr>
          <w:rFonts w:ascii="宋体" w:eastAsia="宋体" w:hAnsi="宋体" w:cs="宋体" w:hint="eastAsia"/>
          <w:sz w:val="21"/>
          <w:szCs w:val="21"/>
        </w:rPr>
        <w:t>”</w:t>
      </w:r>
      <w:r w:rsidRPr="006543D4">
        <w:rPr>
          <w:rFonts w:ascii="宋体" w:eastAsia="宋体" w:hAnsi="宋体"/>
          <w:sz w:val="21"/>
          <w:szCs w:val="21"/>
        </w:rPr>
        <w:t>或</w:t>
      </w:r>
      <w:r w:rsidRPr="006543D4">
        <w:rPr>
          <w:rFonts w:ascii="宋体" w:eastAsia="宋体" w:hAnsi="宋体" w:cs="宋体" w:hint="eastAsia"/>
          <w:sz w:val="21"/>
          <w:szCs w:val="21"/>
        </w:rPr>
        <w:t>“</w:t>
      </w:r>
      <w:r w:rsidRPr="006543D4">
        <w:rPr>
          <w:rFonts w:ascii="宋体" w:eastAsia="宋体" w:hAnsi="宋体"/>
          <w:sz w:val="21"/>
          <w:szCs w:val="21"/>
        </w:rPr>
        <w:t>不变</w:t>
      </w:r>
      <w:r w:rsidRPr="006543D4">
        <w:rPr>
          <w:rFonts w:ascii="宋体" w:eastAsia="宋体" w:hAnsi="宋体" w:cs="宋体" w:hint="eastAsia"/>
          <w:sz w:val="21"/>
          <w:szCs w:val="21"/>
        </w:rPr>
        <w:t>”</w:t>
      </w:r>
      <w:r w:rsidRPr="006543D4">
        <w:rPr>
          <w:rFonts w:ascii="宋体" w:eastAsia="宋体" w:hAnsi="宋体"/>
          <w:sz w:val="21"/>
          <w:szCs w:val="21"/>
        </w:rPr>
        <w:t>,下同)。</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(2)图B所示实验中,若加入物质b后,热水会突然沸腾,说明溶液的温度</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Ⅵ.【拓展实验】按照图C进行实验。若物质c为氢氧化钠,则U形管内左边液面将</w:t>
      </w:r>
      <w:r w:rsidRPr="006543D4">
        <w:rPr>
          <w:rFonts w:ascii="宋体" w:eastAsia="宋体" w:hAnsi="宋体"/>
          <w:sz w:val="21"/>
          <w:szCs w:val="21"/>
          <w:u w:val="single" w:color="000000"/>
        </w:rPr>
        <w:t>　　　　</w:t>
      </w:r>
      <w:r w:rsidRPr="006543D4">
        <w:rPr>
          <w:rFonts w:ascii="宋体" w:eastAsia="宋体" w:hAnsi="宋体"/>
          <w:sz w:val="21"/>
          <w:szCs w:val="21"/>
        </w:rPr>
        <w:t>(填</w:t>
      </w:r>
      <w:r w:rsidRPr="006543D4">
        <w:rPr>
          <w:rFonts w:ascii="宋体" w:eastAsia="宋体" w:hAnsi="宋体" w:cs="宋体" w:hint="eastAsia"/>
          <w:sz w:val="21"/>
          <w:szCs w:val="21"/>
        </w:rPr>
        <w:t>“</w:t>
      </w:r>
      <w:r w:rsidRPr="006543D4">
        <w:rPr>
          <w:rFonts w:ascii="宋体" w:eastAsia="宋体" w:hAnsi="宋体"/>
          <w:sz w:val="21"/>
          <w:szCs w:val="21"/>
        </w:rPr>
        <w:t>高于</w:t>
      </w:r>
      <w:r w:rsidRPr="006543D4">
        <w:rPr>
          <w:rFonts w:ascii="宋体" w:eastAsia="宋体" w:hAnsi="宋体" w:cs="宋体" w:hint="eastAsia"/>
          <w:sz w:val="21"/>
          <w:szCs w:val="21"/>
        </w:rPr>
        <w:t>”“</w:t>
      </w:r>
      <w:r w:rsidRPr="006543D4">
        <w:rPr>
          <w:rFonts w:ascii="宋体" w:eastAsia="宋体" w:hAnsi="宋体"/>
          <w:sz w:val="21"/>
          <w:szCs w:val="21"/>
        </w:rPr>
        <w:t>低于</w:t>
      </w:r>
      <w:r w:rsidRPr="006543D4">
        <w:rPr>
          <w:rFonts w:ascii="宋体" w:eastAsia="宋体" w:hAnsi="宋体" w:cs="宋体" w:hint="eastAsia"/>
          <w:sz w:val="21"/>
          <w:szCs w:val="21"/>
        </w:rPr>
        <w:t>”</w:t>
      </w:r>
      <w:r w:rsidRPr="006543D4">
        <w:rPr>
          <w:rFonts w:ascii="宋体" w:eastAsia="宋体" w:hAnsi="宋体"/>
          <w:sz w:val="21"/>
          <w:szCs w:val="21"/>
        </w:rPr>
        <w:t>或</w:t>
      </w:r>
      <w:r w:rsidRPr="006543D4">
        <w:rPr>
          <w:rFonts w:ascii="宋体" w:eastAsia="宋体" w:hAnsi="宋体" w:cs="宋体" w:hint="eastAsia"/>
          <w:sz w:val="21"/>
          <w:szCs w:val="21"/>
        </w:rPr>
        <w:t>“</w:t>
      </w:r>
      <w:r w:rsidRPr="006543D4">
        <w:rPr>
          <w:rFonts w:ascii="宋体" w:eastAsia="宋体" w:hAnsi="宋体"/>
          <w:sz w:val="21"/>
          <w:szCs w:val="21"/>
        </w:rPr>
        <w:t>等于</w:t>
      </w:r>
      <w:r w:rsidRPr="006543D4">
        <w:rPr>
          <w:rFonts w:ascii="宋体" w:eastAsia="宋体" w:hAnsi="宋体" w:cs="宋体" w:hint="eastAsia"/>
          <w:sz w:val="21"/>
          <w:szCs w:val="21"/>
        </w:rPr>
        <w:t>”</w:t>
      </w:r>
      <w:r w:rsidRPr="006543D4">
        <w:rPr>
          <w:rFonts w:ascii="宋体" w:eastAsia="宋体" w:hAnsi="宋体"/>
          <w:sz w:val="21"/>
          <w:szCs w:val="21"/>
        </w:rPr>
        <w:t>)右边液面;若U形管内液面位置变化与之相反,则物质c为</w:t>
      </w:r>
      <w:r w:rsidRPr="006543D4">
        <w:rPr>
          <w:rFonts w:ascii="宋体" w:eastAsia="宋体" w:hAnsi="宋体"/>
          <w:sz w:val="21"/>
          <w:szCs w:val="21"/>
          <w:u w:val="single" w:color="000000"/>
        </w:rPr>
        <w:t>　　　</w:t>
      </w:r>
      <w:r w:rsidRPr="006543D4">
        <w:rPr>
          <w:rFonts w:ascii="宋体" w:eastAsia="宋体" w:hAnsi="宋体"/>
          <w:sz w:val="21"/>
          <w:szCs w:val="21"/>
        </w:rPr>
        <w:t>(填序号)。</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①CaO　　　②NH</w:t>
      </w:r>
      <w:r w:rsidRPr="006543D4">
        <w:rPr>
          <w:rFonts w:ascii="宋体" w:eastAsia="宋体" w:hAnsi="宋体"/>
          <w:sz w:val="21"/>
          <w:szCs w:val="21"/>
          <w:vertAlign w:val="subscript"/>
        </w:rPr>
        <w:t>4</w:t>
      </w:r>
      <w:r w:rsidRPr="006543D4">
        <w:rPr>
          <w:rFonts w:ascii="宋体" w:eastAsia="宋体" w:hAnsi="宋体"/>
          <w:sz w:val="21"/>
          <w:szCs w:val="21"/>
        </w:rPr>
        <w:t>NO</w:t>
      </w:r>
      <w:r w:rsidRPr="006543D4">
        <w:rPr>
          <w:rFonts w:ascii="宋体" w:eastAsia="宋体" w:hAnsi="宋体"/>
          <w:sz w:val="21"/>
          <w:szCs w:val="21"/>
          <w:vertAlign w:val="subscript"/>
        </w:rPr>
        <w:t>3</w:t>
      </w:r>
      <w:r w:rsidRPr="006543D4">
        <w:rPr>
          <w:rFonts w:ascii="宋体" w:eastAsia="宋体" w:hAnsi="宋体"/>
          <w:sz w:val="21"/>
          <w:szCs w:val="21"/>
        </w:rPr>
        <w:t>　　　③浓硫酸</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Ⅶ.【反思交流】该小组的同学进一步就物质溶解过程中溶液温度变化的原因展开了讨论,分析得出:若Q</w:t>
      </w:r>
      <w:r w:rsidRPr="006543D4">
        <w:rPr>
          <w:rFonts w:ascii="宋体" w:eastAsia="宋体" w:hAnsi="宋体"/>
          <w:sz w:val="21"/>
          <w:szCs w:val="21"/>
          <w:vertAlign w:val="subscript"/>
        </w:rPr>
        <w:t>吸</w:t>
      </w:r>
      <w:r w:rsidRPr="006543D4">
        <w:rPr>
          <w:rFonts w:ascii="宋体" w:eastAsia="宋体" w:hAnsi="宋体"/>
          <w:sz w:val="21"/>
          <w:szCs w:val="21"/>
          <w:u w:val="single" w:color="000000"/>
        </w:rPr>
        <w:t>　　　</w:t>
      </w:r>
      <w:r w:rsidRPr="006543D4">
        <w:rPr>
          <w:rFonts w:ascii="宋体" w:eastAsia="宋体" w:hAnsi="宋体"/>
          <w:sz w:val="21"/>
          <w:szCs w:val="21"/>
        </w:rPr>
        <w:t>Q</w:t>
      </w:r>
      <w:r w:rsidRPr="006543D4">
        <w:rPr>
          <w:rFonts w:ascii="宋体" w:eastAsia="宋体" w:hAnsi="宋体"/>
          <w:sz w:val="21"/>
          <w:szCs w:val="21"/>
          <w:vertAlign w:val="subscript"/>
        </w:rPr>
        <w:t>放</w:t>
      </w:r>
      <w:r w:rsidRPr="006543D4">
        <w:rPr>
          <w:rFonts w:ascii="宋体" w:eastAsia="宋体" w:hAnsi="宋体"/>
          <w:sz w:val="21"/>
          <w:szCs w:val="21"/>
        </w:rPr>
        <w:t>(填</w:t>
      </w:r>
      <w:r w:rsidRPr="006543D4">
        <w:rPr>
          <w:rFonts w:ascii="宋体" w:eastAsia="宋体" w:hAnsi="宋体" w:cs="宋体" w:hint="eastAsia"/>
          <w:sz w:val="21"/>
          <w:szCs w:val="21"/>
        </w:rPr>
        <w:t>“</w:t>
      </w:r>
      <w:r w:rsidRPr="006543D4">
        <w:rPr>
          <w:rFonts w:ascii="宋体" w:eastAsia="宋体" w:hAnsi="宋体"/>
          <w:sz w:val="21"/>
          <w:szCs w:val="21"/>
        </w:rPr>
        <w:t>&gt;</w:t>
      </w:r>
      <w:r w:rsidRPr="006543D4">
        <w:rPr>
          <w:rFonts w:ascii="宋体" w:eastAsia="宋体" w:hAnsi="宋体" w:cs="宋体" w:hint="eastAsia"/>
          <w:sz w:val="21"/>
          <w:szCs w:val="21"/>
        </w:rPr>
        <w:t>”“</w:t>
      </w:r>
      <w:r w:rsidRPr="006543D4">
        <w:rPr>
          <w:rFonts w:ascii="宋体" w:eastAsia="宋体" w:hAnsi="宋体"/>
          <w:sz w:val="21"/>
          <w:szCs w:val="21"/>
        </w:rPr>
        <w:t>&lt;</w:t>
      </w:r>
      <w:r w:rsidRPr="006543D4">
        <w:rPr>
          <w:rFonts w:ascii="宋体" w:eastAsia="宋体" w:hAnsi="宋体" w:cs="宋体" w:hint="eastAsia"/>
          <w:sz w:val="21"/>
          <w:szCs w:val="21"/>
        </w:rPr>
        <w:t>”</w:t>
      </w:r>
      <w:r w:rsidRPr="006543D4">
        <w:rPr>
          <w:rFonts w:ascii="宋体" w:eastAsia="宋体" w:hAnsi="宋体"/>
          <w:sz w:val="21"/>
          <w:szCs w:val="21"/>
        </w:rPr>
        <w:t>或</w:t>
      </w:r>
      <w:r w:rsidRPr="006543D4">
        <w:rPr>
          <w:rFonts w:ascii="宋体" w:eastAsia="宋体" w:hAnsi="宋体" w:cs="宋体" w:hint="eastAsia"/>
          <w:sz w:val="21"/>
          <w:szCs w:val="21"/>
        </w:rPr>
        <w:t>“</w:t>
      </w:r>
      <w:r w:rsidRPr="006543D4">
        <w:rPr>
          <w:rFonts w:ascii="宋体" w:eastAsia="宋体" w:hAnsi="宋体"/>
          <w:sz w:val="21"/>
          <w:szCs w:val="21"/>
        </w:rPr>
        <w:t>=</w:t>
      </w:r>
      <w:r w:rsidRPr="006543D4">
        <w:rPr>
          <w:rFonts w:ascii="宋体" w:eastAsia="宋体" w:hAnsi="宋体" w:cs="宋体" w:hint="eastAsia"/>
          <w:sz w:val="21"/>
          <w:szCs w:val="21"/>
        </w:rPr>
        <w:t>”</w:t>
      </w:r>
      <w:r w:rsidRPr="006543D4">
        <w:rPr>
          <w:rFonts w:ascii="宋体" w:eastAsia="宋体" w:hAnsi="宋体"/>
          <w:sz w:val="21"/>
          <w:szCs w:val="21"/>
        </w:rPr>
        <w:t>,下同),则溶液温度升高;若Q</w:t>
      </w:r>
      <w:r w:rsidRPr="006543D4">
        <w:rPr>
          <w:rFonts w:ascii="宋体" w:eastAsia="宋体" w:hAnsi="宋体"/>
          <w:sz w:val="21"/>
          <w:szCs w:val="21"/>
          <w:vertAlign w:val="subscript"/>
        </w:rPr>
        <w:t>吸</w:t>
      </w:r>
      <w:r w:rsidRPr="006543D4">
        <w:rPr>
          <w:rFonts w:ascii="宋体" w:eastAsia="宋体" w:hAnsi="宋体"/>
          <w:sz w:val="21"/>
          <w:szCs w:val="21"/>
        </w:rPr>
        <w:t>与Q</w:t>
      </w:r>
      <w:r w:rsidRPr="006543D4">
        <w:rPr>
          <w:rFonts w:ascii="宋体" w:eastAsia="宋体" w:hAnsi="宋体"/>
          <w:sz w:val="21"/>
          <w:szCs w:val="21"/>
          <w:vertAlign w:val="subscript"/>
        </w:rPr>
        <w:t>放</w:t>
      </w:r>
      <w:r w:rsidRPr="006543D4">
        <w:rPr>
          <w:rFonts w:ascii="宋体" w:eastAsia="宋体" w:hAnsi="宋体"/>
          <w:sz w:val="21"/>
          <w:szCs w:val="21"/>
        </w:rPr>
        <w:t>的相对大小与之相反,则溶液温度降低;若Q</w:t>
      </w:r>
      <w:r w:rsidRPr="006543D4">
        <w:rPr>
          <w:rFonts w:ascii="宋体" w:eastAsia="宋体" w:hAnsi="宋体"/>
          <w:sz w:val="21"/>
          <w:szCs w:val="21"/>
          <w:vertAlign w:val="subscript"/>
        </w:rPr>
        <w:t>吸</w:t>
      </w:r>
      <w:r w:rsidRPr="006543D4">
        <w:rPr>
          <w:rFonts w:ascii="宋体" w:eastAsia="宋体" w:hAnsi="宋体"/>
          <w:sz w:val="21"/>
          <w:szCs w:val="21"/>
          <w:u w:val="single" w:color="000000"/>
        </w:rPr>
        <w:t>　　</w:t>
      </w:r>
      <w:r w:rsidRPr="006543D4">
        <w:rPr>
          <w:rFonts w:ascii="宋体" w:eastAsia="宋体" w:hAnsi="宋体"/>
          <w:sz w:val="21"/>
          <w:szCs w:val="21"/>
        </w:rPr>
        <w:t>Q</w:t>
      </w:r>
      <w:r w:rsidRPr="006543D4">
        <w:rPr>
          <w:rFonts w:ascii="宋体" w:eastAsia="宋体" w:hAnsi="宋体"/>
          <w:sz w:val="21"/>
          <w:szCs w:val="21"/>
          <w:vertAlign w:val="subscript"/>
        </w:rPr>
        <w:t>放</w:t>
      </w:r>
      <w:r w:rsidRPr="006543D4">
        <w:rPr>
          <w:rFonts w:ascii="宋体" w:eastAsia="宋体" w:hAnsi="宋体"/>
          <w:sz w:val="21"/>
          <w:szCs w:val="21"/>
        </w:rPr>
        <w:t>,则溶液温度不变。</w:t>
      </w:r>
      <w:r w:rsidRPr="006543D4">
        <w:rPr>
          <w:rFonts w:ascii="宋体" w:eastAsia="宋体" w:hAnsi="宋体" w:cs="宋体" w:hint="eastAsia"/>
          <w:sz w:val="21"/>
          <w:szCs w:val="21"/>
        </w:rPr>
        <w:t> </w:t>
      </w:r>
    </w:p>
    <w:p w:rsidR="00084D3C" w:rsidRPr="006543D4" w:rsidP="006543D4">
      <w:pPr>
        <w:spacing w:line="360" w:lineRule="auto"/>
        <w:rPr>
          <w:rFonts w:ascii="宋体" w:eastAsia="宋体" w:hAnsi="宋体"/>
          <w:color w:val="auto"/>
          <w:sz w:val="21"/>
          <w:szCs w:val="21"/>
        </w:rPr>
      </w:pP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核心素养全练</w:t>
      </w:r>
    </w:p>
    <w:p w:rsidR="00767A4B"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　同学们为验证影响物质溶解快慢的因素,设计了如下实验:</w:t>
      </w:r>
    </w:p>
    <w:p w:rsidR="00767A4B" w:rsidRPr="006543D4" w:rsidP="006543D4">
      <w:pPr>
        <w:spacing w:line="360" w:lineRule="auto"/>
        <w:jc w:val="center"/>
        <w:rPr>
          <w:rFonts w:ascii="宋体" w:eastAsia="宋体" w:hAnsi="宋体"/>
          <w:sz w:val="21"/>
          <w:szCs w:val="21"/>
        </w:rPr>
      </w:pP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(1)各实验中都可观察到溶液颜色为</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(2)通过实验①②的对比,可得出的实验结论是</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rPr>
          <w:rFonts w:ascii="宋体" w:eastAsia="宋体" w:hAnsi="宋体"/>
          <w:sz w:val="21"/>
          <w:szCs w:val="21"/>
        </w:rPr>
      </w:pPr>
      <w:r w:rsidRPr="006543D4">
        <w:rPr>
          <w:rFonts w:ascii="宋体" w:eastAsia="宋体" w:hAnsi="宋体"/>
          <w:sz w:val="21"/>
          <w:szCs w:val="21"/>
        </w:rPr>
        <w:t>(3)若要证明物质溶解的快慢与固体颗粒大小有关,需增加实验④与实验③进行对比,实验④的烧杯中需加入</w:t>
      </w:r>
      <w:r w:rsidRPr="006543D4">
        <w:rPr>
          <w:rFonts w:ascii="宋体" w:eastAsia="宋体" w:hAnsi="宋体"/>
          <w:sz w:val="21"/>
          <w:szCs w:val="21"/>
          <w:u w:val="single" w:color="000000"/>
        </w:rPr>
        <w:t>　　　　</w:t>
      </w:r>
      <w:r w:rsidRPr="006543D4">
        <w:rPr>
          <w:rFonts w:ascii="宋体" w:eastAsia="宋体" w:hAnsi="宋体"/>
          <w:sz w:val="21"/>
          <w:szCs w:val="21"/>
        </w:rPr>
        <w:t>和</w:t>
      </w:r>
      <w:r w:rsidRPr="006543D4">
        <w:rPr>
          <w:rFonts w:ascii="宋体" w:eastAsia="宋体" w:hAnsi="宋体"/>
          <w:sz w:val="21"/>
          <w:szCs w:val="21"/>
          <w:u w:val="single" w:color="000000"/>
        </w:rPr>
        <w:t>　　　　　　</w:t>
      </w:r>
      <w:r w:rsidRPr="006543D4">
        <w:rPr>
          <w:rFonts w:ascii="宋体" w:eastAsia="宋体" w:hAnsi="宋体"/>
          <w:sz w:val="21"/>
          <w:szCs w:val="21"/>
        </w:rPr>
        <w:t>。</w:t>
      </w:r>
      <w:r w:rsidRPr="006543D4">
        <w:rPr>
          <w:rFonts w:ascii="宋体" w:eastAsia="宋体" w:hAnsi="宋体" w:cs="宋体" w:hint="eastAsia"/>
          <w:sz w:val="21"/>
          <w:szCs w:val="21"/>
        </w:rPr>
        <w:t> </w:t>
      </w:r>
    </w:p>
    <w:p w:rsidR="00767A4B" w:rsidRPr="006543D4" w:rsidP="006543D4">
      <w:pPr>
        <w:spacing w:line="360" w:lineRule="auto"/>
        <w:jc w:val="center"/>
        <w:rPr>
          <w:rFonts w:ascii="宋体" w:eastAsia="宋体" w:hAnsi="宋体"/>
          <w:sz w:val="21"/>
          <w:szCs w:val="21"/>
        </w:rPr>
      </w:pPr>
    </w:p>
    <w:p w:rsidR="007C0704" w:rsidRPr="006543D4" w:rsidP="006543D4">
      <w:pPr>
        <w:spacing w:line="360" w:lineRule="auto"/>
        <w:jc w:val="center"/>
        <w:rPr>
          <w:rFonts w:ascii="宋体" w:eastAsia="宋体" w:hAnsi="宋体"/>
          <w:sz w:val="21"/>
          <w:szCs w:val="21"/>
        </w:rPr>
      </w:pPr>
    </w:p>
    <w:p w:rsidR="007C0704" w:rsidRPr="006543D4" w:rsidP="006543D4">
      <w:pPr>
        <w:spacing w:line="360" w:lineRule="auto"/>
        <w:jc w:val="center"/>
        <w:rPr>
          <w:rFonts w:ascii="宋体" w:eastAsia="宋体" w:hAnsi="宋体"/>
          <w:sz w:val="21"/>
        </w:rPr>
      </w:pPr>
      <w:r w:rsidRPr="006543D4">
        <w:rPr>
          <w:rFonts w:ascii="宋体" w:eastAsia="宋体" w:hAnsi="宋体" w:hint="eastAsia"/>
          <w:sz w:val="21"/>
        </w:rPr>
        <w:t>课题1　溶液的形成</w:t>
      </w: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基础闯关全练</w:t>
      </w: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C0704" w:rsidRPr="006543D4" w:rsidP="006543D4">
      <w:pPr>
        <w:spacing w:line="360" w:lineRule="auto"/>
        <w:rPr>
          <w:rFonts w:ascii="宋体" w:eastAsia="宋体" w:hAnsi="宋体"/>
          <w:sz w:val="21"/>
          <w:szCs w:val="21"/>
        </w:rPr>
      </w:pPr>
      <w:r w:rsidRPr="006543D4">
        <w:rPr>
          <w:rFonts w:ascii="宋体" w:eastAsia="宋体" w:hAnsi="宋体"/>
          <w:sz w:val="21"/>
          <w:szCs w:val="21"/>
        </w:rPr>
        <w:t>1.</w:t>
      </w:r>
      <w:r w:rsidRPr="006543D4">
        <w:rPr>
          <w:rFonts w:ascii="宋体" w:eastAsia="宋体" w:hAnsi="宋体"/>
          <w:color w:val="FF0000"/>
          <w:sz w:val="21"/>
          <w:szCs w:val="21"/>
        </w:rPr>
        <w:t>答案</w:t>
      </w:r>
      <w:r w:rsidRPr="006543D4">
        <w:rPr>
          <w:rFonts w:ascii="宋体" w:eastAsia="宋体" w:hAnsi="宋体"/>
          <w:sz w:val="21"/>
          <w:szCs w:val="21"/>
        </w:rPr>
        <w:t>　D　溶液具有均一性和稳定性。在一定温度下,将溶液密闭放置一段时间后,溶质不会析出来,并且各部分的性质相同。</w:t>
      </w:r>
    </w:p>
    <w:p w:rsidR="007C0704" w:rsidRPr="006543D4" w:rsidP="006543D4">
      <w:pPr>
        <w:spacing w:line="360" w:lineRule="auto"/>
        <w:rPr>
          <w:rFonts w:ascii="宋体" w:eastAsia="宋体" w:hAnsi="宋体"/>
          <w:sz w:val="21"/>
          <w:szCs w:val="21"/>
        </w:rPr>
      </w:pPr>
      <w:r w:rsidRPr="006543D4">
        <w:rPr>
          <w:rFonts w:ascii="宋体" w:eastAsia="宋体" w:hAnsi="宋体"/>
          <w:sz w:val="21"/>
          <w:szCs w:val="21"/>
        </w:rPr>
        <w:t>2.</w:t>
      </w:r>
      <w:r w:rsidRPr="006543D4">
        <w:rPr>
          <w:rFonts w:ascii="宋体" w:eastAsia="宋体" w:hAnsi="宋体"/>
          <w:color w:val="FF0000"/>
          <w:sz w:val="21"/>
          <w:szCs w:val="21"/>
        </w:rPr>
        <w:t>答案</w:t>
      </w:r>
      <w:r w:rsidRPr="006543D4">
        <w:rPr>
          <w:rFonts w:ascii="宋体" w:eastAsia="宋体" w:hAnsi="宋体"/>
          <w:sz w:val="21"/>
          <w:szCs w:val="21"/>
        </w:rPr>
        <w:t>　D　溶液是均一、稳定的混合物,且在溶液中蔗糖分子并不是有规律的排列的,故选D。</w:t>
      </w:r>
    </w:p>
    <w:p w:rsidR="007C0704" w:rsidRPr="006543D4" w:rsidP="006543D4">
      <w:pPr>
        <w:spacing w:line="360" w:lineRule="auto"/>
        <w:rPr>
          <w:rFonts w:ascii="宋体" w:eastAsia="宋体" w:hAnsi="宋体"/>
          <w:color w:val="auto"/>
          <w:sz w:val="21"/>
          <w:szCs w:val="21"/>
        </w:rPr>
      </w:pP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能力提升全练</w:t>
      </w: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C0704" w:rsidRPr="006543D4" w:rsidP="006543D4">
      <w:pPr>
        <w:spacing w:line="360" w:lineRule="auto"/>
        <w:rPr>
          <w:rFonts w:ascii="宋体" w:eastAsia="宋体" w:hAnsi="宋体"/>
          <w:sz w:val="21"/>
          <w:szCs w:val="21"/>
        </w:rPr>
      </w:pPr>
      <w:r w:rsidRPr="006543D4">
        <w:rPr>
          <w:rFonts w:ascii="宋体" w:eastAsia="宋体" w:hAnsi="宋体"/>
          <w:color w:val="FF0000"/>
          <w:sz w:val="21"/>
          <w:szCs w:val="21"/>
        </w:rPr>
        <w:t>答案</w:t>
      </w:r>
      <w:r w:rsidRPr="006543D4">
        <w:rPr>
          <w:rFonts w:ascii="宋体" w:eastAsia="宋体" w:hAnsi="宋体"/>
          <w:sz w:val="21"/>
          <w:szCs w:val="21"/>
        </w:rPr>
        <w:t>　假设三:颗粒越小,溶解速率越快　【进行实验】快</w:t>
      </w:r>
    </w:p>
    <w:p w:rsidR="007C0704" w:rsidRPr="006543D4" w:rsidP="006543D4">
      <w:pPr>
        <w:spacing w:line="360" w:lineRule="auto"/>
        <w:rPr>
          <w:rFonts w:ascii="宋体" w:eastAsia="宋体" w:hAnsi="宋体"/>
          <w:sz w:val="21"/>
          <w:szCs w:val="21"/>
        </w:rPr>
      </w:pPr>
      <w:r w:rsidRPr="006543D4">
        <w:rPr>
          <w:rFonts w:ascii="宋体" w:eastAsia="宋体" w:hAnsi="宋体"/>
          <w:sz w:val="21"/>
          <w:szCs w:val="21"/>
        </w:rPr>
        <w:t>【反思评价】(1)温度升高,分子运动速率加快　(2)搅拌能加快分子运动速率</w:t>
      </w:r>
    </w:p>
    <w:p w:rsidR="007C0704" w:rsidRPr="006543D4" w:rsidP="006543D4">
      <w:pPr>
        <w:spacing w:line="360" w:lineRule="auto"/>
        <w:rPr>
          <w:rFonts w:ascii="宋体" w:eastAsia="宋体" w:hAnsi="宋体"/>
          <w:sz w:val="21"/>
          <w:szCs w:val="21"/>
        </w:rPr>
      </w:pPr>
      <w:r w:rsidRPr="006543D4">
        <w:rPr>
          <w:rFonts w:ascii="宋体" w:eastAsia="宋体" w:hAnsi="宋体"/>
          <w:color w:val="FF0000"/>
          <w:sz w:val="21"/>
          <w:szCs w:val="21"/>
        </w:rPr>
        <w:t>解析</w:t>
      </w:r>
      <w:r w:rsidRPr="006543D4">
        <w:rPr>
          <w:rFonts w:ascii="宋体" w:eastAsia="宋体" w:hAnsi="宋体"/>
          <w:sz w:val="21"/>
          <w:szCs w:val="21"/>
        </w:rPr>
        <w:t>　【提出假设】颗粒大小会影响物质溶解的速率,且颗粒越小,溶解速率越快。【进行实验】假设二是搅拌能增大硫酸铜晶体的溶解速率,因此实验现象为在搅拌的情况下,硫酸铜晶体溶解得快。【反思评价】(1)温度升高,分子运动速率加快,所以温度越高,硫酸铜晶体溶解速率越快;(2)搅拌能加快分子运动速率,所以搅拌能加快硫酸铜晶体的溶解速率。</w:t>
      </w:r>
    </w:p>
    <w:p w:rsidR="007C0704" w:rsidRPr="006543D4" w:rsidP="006543D4">
      <w:pPr>
        <w:spacing w:line="360" w:lineRule="auto"/>
        <w:rPr>
          <w:rFonts w:ascii="宋体" w:eastAsia="宋体" w:hAnsi="宋体"/>
          <w:color w:val="auto"/>
          <w:sz w:val="21"/>
          <w:szCs w:val="21"/>
        </w:rPr>
      </w:pP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三年模拟全练</w:t>
      </w: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C0704" w:rsidRPr="006543D4" w:rsidP="006543D4">
      <w:pPr>
        <w:spacing w:line="360" w:lineRule="auto"/>
        <w:rPr>
          <w:rFonts w:ascii="宋体" w:eastAsia="宋体" w:hAnsi="宋体"/>
          <w:sz w:val="21"/>
          <w:szCs w:val="21"/>
        </w:rPr>
      </w:pPr>
      <w:r w:rsidRPr="006543D4">
        <w:rPr>
          <w:rFonts w:ascii="宋体" w:eastAsia="宋体" w:hAnsi="宋体"/>
          <w:sz w:val="21"/>
          <w:szCs w:val="21"/>
        </w:rPr>
        <w:t>1.</w:t>
      </w:r>
      <w:r w:rsidRPr="006543D4">
        <w:rPr>
          <w:rFonts w:ascii="宋体" w:eastAsia="宋体" w:hAnsi="宋体"/>
          <w:color w:val="FF0000"/>
          <w:sz w:val="21"/>
          <w:szCs w:val="21"/>
        </w:rPr>
        <w:t>答案</w:t>
      </w:r>
      <w:r w:rsidRPr="006543D4">
        <w:rPr>
          <w:rFonts w:ascii="宋体" w:eastAsia="宋体" w:hAnsi="宋体"/>
          <w:sz w:val="21"/>
          <w:szCs w:val="21"/>
        </w:rPr>
        <w:t>　C　医用生理盐水是0.9%的氯化钠溶液,属于混合物;医用生理盐水中溶质是氯化钠;医用生理盐水是均一、稳定的,用前不需要摇匀;医用生理盐水具有稳定性,静置时不分层。</w:t>
      </w:r>
    </w:p>
    <w:p w:rsidR="007C0704" w:rsidRPr="006543D4" w:rsidP="006543D4">
      <w:pPr>
        <w:spacing w:line="360" w:lineRule="auto"/>
        <w:rPr>
          <w:rFonts w:ascii="宋体" w:eastAsia="宋体" w:hAnsi="宋体"/>
          <w:sz w:val="21"/>
          <w:szCs w:val="21"/>
        </w:rPr>
      </w:pPr>
      <w:r w:rsidRPr="006543D4">
        <w:rPr>
          <w:rFonts w:ascii="宋体" w:eastAsia="宋体" w:hAnsi="宋体"/>
          <w:sz w:val="21"/>
          <w:szCs w:val="21"/>
        </w:rPr>
        <w:t>2.</w:t>
      </w:r>
      <w:r w:rsidRPr="006543D4">
        <w:rPr>
          <w:rFonts w:ascii="宋体" w:eastAsia="宋体" w:hAnsi="宋体"/>
          <w:color w:val="FF0000"/>
          <w:sz w:val="21"/>
          <w:szCs w:val="21"/>
        </w:rPr>
        <w:t>答案</w:t>
      </w:r>
      <w:r w:rsidRPr="006543D4">
        <w:rPr>
          <w:rFonts w:ascii="宋体" w:eastAsia="宋体" w:hAnsi="宋体"/>
          <w:sz w:val="21"/>
          <w:szCs w:val="21"/>
        </w:rPr>
        <w:t>　(1)玻璃杯中的糖块消失了,形成的液体均一、稳定　(2)分子间有间隔　(3)不会</w:t>
      </w:r>
    </w:p>
    <w:p w:rsidR="007C0704" w:rsidRPr="006543D4" w:rsidP="006543D4">
      <w:pPr>
        <w:spacing w:line="360" w:lineRule="auto"/>
        <w:rPr>
          <w:rFonts w:ascii="宋体" w:eastAsia="宋体" w:hAnsi="宋体"/>
          <w:sz w:val="21"/>
          <w:szCs w:val="21"/>
        </w:rPr>
      </w:pPr>
      <w:r w:rsidRPr="006543D4">
        <w:rPr>
          <w:rFonts w:ascii="宋体" w:eastAsia="宋体" w:hAnsi="宋体"/>
          <w:color w:val="FF0000"/>
          <w:sz w:val="21"/>
          <w:szCs w:val="21"/>
        </w:rPr>
        <w:t>解析</w:t>
      </w:r>
      <w:r w:rsidRPr="006543D4">
        <w:rPr>
          <w:rFonts w:ascii="宋体" w:eastAsia="宋体" w:hAnsi="宋体"/>
          <w:sz w:val="21"/>
          <w:szCs w:val="21"/>
        </w:rPr>
        <w:t>　(1)溶液是一种均一、稳定的混合物,能说明糖水是溶液的现象有糖块消失了,形成的液体均一、稳定。(2)由于分子间有间隔,所以蔗糖溶解后,液面低于原水平线。(3)溶液具有稳定性,将形成的混合物静置一段时间,不会出现分层现象。</w:t>
      </w:r>
    </w:p>
    <w:p w:rsidR="007C0704" w:rsidRPr="006543D4" w:rsidP="006543D4">
      <w:pPr>
        <w:spacing w:line="360" w:lineRule="auto"/>
        <w:rPr>
          <w:rFonts w:ascii="宋体" w:eastAsia="宋体" w:hAnsi="宋体"/>
          <w:color w:val="auto"/>
          <w:sz w:val="21"/>
          <w:szCs w:val="21"/>
        </w:rPr>
      </w:pP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五年中考全练</w:t>
      </w: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C0704" w:rsidRPr="006543D4" w:rsidP="006543D4">
      <w:pPr>
        <w:spacing w:line="360" w:lineRule="auto"/>
        <w:rPr>
          <w:rFonts w:ascii="宋体" w:eastAsia="宋体" w:hAnsi="宋体"/>
          <w:sz w:val="21"/>
          <w:szCs w:val="21"/>
        </w:rPr>
      </w:pPr>
      <w:r w:rsidRPr="006543D4">
        <w:rPr>
          <w:rFonts w:ascii="宋体" w:eastAsia="宋体" w:hAnsi="宋体"/>
          <w:color w:val="FF0000"/>
          <w:sz w:val="21"/>
          <w:szCs w:val="21"/>
        </w:rPr>
        <w:t>答案</w:t>
      </w:r>
      <w:r w:rsidRPr="006543D4">
        <w:rPr>
          <w:rFonts w:ascii="宋体" w:eastAsia="宋体" w:hAnsi="宋体"/>
          <w:sz w:val="21"/>
          <w:szCs w:val="21"/>
        </w:rPr>
        <w:t>　Ⅴ.(1)降低　(2)升高　Ⅵ.低于　②　Ⅶ.&lt;　=</w:t>
      </w:r>
    </w:p>
    <w:p w:rsidR="007C0704" w:rsidRPr="006543D4" w:rsidP="006543D4">
      <w:pPr>
        <w:spacing w:line="360" w:lineRule="auto"/>
        <w:rPr>
          <w:rFonts w:ascii="宋体" w:eastAsia="宋体" w:hAnsi="宋体"/>
          <w:sz w:val="21"/>
          <w:szCs w:val="21"/>
        </w:rPr>
      </w:pPr>
      <w:r w:rsidRPr="006543D4">
        <w:rPr>
          <w:rFonts w:ascii="宋体" w:eastAsia="宋体" w:hAnsi="宋体"/>
          <w:color w:val="FF0000"/>
          <w:sz w:val="21"/>
          <w:szCs w:val="21"/>
        </w:rPr>
        <w:t>解析</w:t>
      </w:r>
      <w:r w:rsidRPr="006543D4">
        <w:rPr>
          <w:rFonts w:ascii="宋体" w:eastAsia="宋体" w:hAnsi="宋体"/>
          <w:sz w:val="21"/>
          <w:szCs w:val="21"/>
        </w:rPr>
        <w:t>　Ⅴ.(1)若加入物质a后,发现玻璃片与烧杯底部之间的水结冰,说明溶液的温度降低。(2)若加入物质b后,热水会突然沸腾,说明溶液的温度升高。Ⅵ.若物质c为NaOH,氢氧化钠溶于水放热,装置内压强增大,则U形管内左边液面将低于右边液面;若U形管内液面位置变化与之相反,则物质c溶于水或与水反应吸热,物质c可能是NH</w:t>
      </w:r>
      <w:r w:rsidRPr="006543D4">
        <w:rPr>
          <w:rFonts w:ascii="宋体" w:eastAsia="宋体" w:hAnsi="宋体"/>
          <w:sz w:val="21"/>
          <w:szCs w:val="21"/>
          <w:vertAlign w:val="subscript"/>
        </w:rPr>
        <w:t>4</w:t>
      </w:r>
      <w:r w:rsidRPr="006543D4">
        <w:rPr>
          <w:rFonts w:ascii="宋体" w:eastAsia="宋体" w:hAnsi="宋体"/>
          <w:sz w:val="21"/>
          <w:szCs w:val="21"/>
        </w:rPr>
        <w:t>NO</w:t>
      </w:r>
      <w:r w:rsidRPr="006543D4">
        <w:rPr>
          <w:rFonts w:ascii="宋体" w:eastAsia="宋体" w:hAnsi="宋体"/>
          <w:sz w:val="21"/>
          <w:szCs w:val="21"/>
          <w:vertAlign w:val="subscript"/>
        </w:rPr>
        <w:t>3</w:t>
      </w:r>
      <w:r w:rsidRPr="006543D4">
        <w:rPr>
          <w:rFonts w:ascii="宋体" w:eastAsia="宋体" w:hAnsi="宋体"/>
          <w:sz w:val="21"/>
          <w:szCs w:val="21"/>
        </w:rPr>
        <w:t>。Ⅶ.若Q</w:t>
      </w:r>
      <w:r w:rsidRPr="006543D4">
        <w:rPr>
          <w:rFonts w:ascii="宋体" w:eastAsia="宋体" w:hAnsi="宋体"/>
          <w:sz w:val="21"/>
          <w:szCs w:val="21"/>
          <w:vertAlign w:val="subscript"/>
        </w:rPr>
        <w:t>吸</w:t>
      </w:r>
      <w:r w:rsidRPr="006543D4">
        <w:rPr>
          <w:rFonts w:ascii="宋体" w:eastAsia="宋体" w:hAnsi="宋体"/>
          <w:sz w:val="21"/>
          <w:szCs w:val="21"/>
        </w:rPr>
        <w:t>&lt;Q</w:t>
      </w:r>
      <w:r w:rsidRPr="006543D4">
        <w:rPr>
          <w:rFonts w:ascii="宋体" w:eastAsia="宋体" w:hAnsi="宋体"/>
          <w:sz w:val="21"/>
          <w:szCs w:val="21"/>
          <w:vertAlign w:val="subscript"/>
        </w:rPr>
        <w:t>放</w:t>
      </w:r>
      <w:r w:rsidRPr="006543D4">
        <w:rPr>
          <w:rFonts w:ascii="宋体" w:eastAsia="宋体" w:hAnsi="宋体"/>
          <w:sz w:val="21"/>
          <w:szCs w:val="21"/>
        </w:rPr>
        <w:t>,则溶液温度升高;若Q</w:t>
      </w:r>
      <w:r w:rsidRPr="006543D4">
        <w:rPr>
          <w:rFonts w:ascii="宋体" w:eastAsia="宋体" w:hAnsi="宋体"/>
          <w:sz w:val="21"/>
          <w:szCs w:val="21"/>
          <w:vertAlign w:val="subscript"/>
        </w:rPr>
        <w:t>吸</w:t>
      </w:r>
      <w:r w:rsidRPr="006543D4">
        <w:rPr>
          <w:rFonts w:ascii="宋体" w:eastAsia="宋体" w:hAnsi="宋体"/>
          <w:sz w:val="21"/>
          <w:szCs w:val="21"/>
        </w:rPr>
        <w:t>&gt;Q</w:t>
      </w:r>
      <w:r w:rsidRPr="006543D4">
        <w:rPr>
          <w:rFonts w:ascii="宋体" w:eastAsia="宋体" w:hAnsi="宋体"/>
          <w:sz w:val="21"/>
          <w:szCs w:val="21"/>
          <w:vertAlign w:val="subscript"/>
        </w:rPr>
        <w:t>放</w:t>
      </w:r>
      <w:r w:rsidRPr="006543D4">
        <w:rPr>
          <w:rFonts w:ascii="宋体" w:eastAsia="宋体" w:hAnsi="宋体"/>
          <w:sz w:val="21"/>
          <w:szCs w:val="21"/>
        </w:rPr>
        <w:t>,则溶液温度降低;若Q</w:t>
      </w:r>
      <w:r w:rsidRPr="006543D4">
        <w:rPr>
          <w:rFonts w:ascii="宋体" w:eastAsia="宋体" w:hAnsi="宋体"/>
          <w:sz w:val="21"/>
          <w:szCs w:val="21"/>
          <w:vertAlign w:val="subscript"/>
        </w:rPr>
        <w:t>吸</w:t>
      </w:r>
      <w:r w:rsidRPr="006543D4">
        <w:rPr>
          <w:rFonts w:ascii="宋体" w:eastAsia="宋体" w:hAnsi="宋体"/>
          <w:sz w:val="21"/>
          <w:szCs w:val="21"/>
        </w:rPr>
        <w:t>=Q</w:t>
      </w:r>
      <w:r w:rsidRPr="006543D4">
        <w:rPr>
          <w:rFonts w:ascii="宋体" w:eastAsia="宋体" w:hAnsi="宋体"/>
          <w:sz w:val="21"/>
          <w:szCs w:val="21"/>
          <w:vertAlign w:val="subscript"/>
        </w:rPr>
        <w:t>放</w:t>
      </w:r>
      <w:r w:rsidRPr="006543D4">
        <w:rPr>
          <w:rFonts w:ascii="宋体" w:eastAsia="宋体" w:hAnsi="宋体"/>
          <w:sz w:val="21"/>
          <w:szCs w:val="21"/>
        </w:rPr>
        <w:t>,则溶液温度不变。</w:t>
      </w:r>
    </w:p>
    <w:p w:rsidR="007C0704" w:rsidRPr="006543D4" w:rsidP="006543D4">
      <w:pPr>
        <w:spacing w:line="360" w:lineRule="auto"/>
        <w:rPr>
          <w:rFonts w:ascii="宋体" w:eastAsia="宋体" w:hAnsi="宋体"/>
          <w:color w:val="auto"/>
          <w:sz w:val="21"/>
          <w:szCs w:val="21"/>
        </w:rPr>
      </w:pP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核心素养全练</w:t>
      </w:r>
    </w:p>
    <w:p w:rsidR="007C0704" w:rsidRPr="006543D4" w:rsidP="006543D4">
      <w:pPr>
        <w:spacing w:line="360" w:lineRule="auto"/>
        <w:rPr>
          <w:rFonts w:ascii="宋体" w:eastAsia="宋体" w:hAnsi="宋体"/>
          <w:sz w:val="21"/>
          <w:szCs w:val="21"/>
        </w:rPr>
      </w:pPr>
      <w:r w:rsidRPr="006543D4">
        <w:rPr>
          <w:rFonts w:ascii="宋体" w:eastAsia="宋体" w:hAnsi="宋体"/>
          <w:color w:val="auto"/>
          <w:sz w:val="21"/>
          <w:szCs w:val="21"/>
        </w:rPr>
        <w:t>拓展训练</w:t>
      </w:r>
    </w:p>
    <w:p w:rsidR="007C0704" w:rsidRPr="006543D4" w:rsidP="006543D4">
      <w:pPr>
        <w:spacing w:line="360" w:lineRule="auto"/>
        <w:rPr>
          <w:rFonts w:ascii="宋体" w:eastAsia="宋体" w:hAnsi="宋体"/>
          <w:sz w:val="21"/>
          <w:szCs w:val="21"/>
        </w:rPr>
      </w:pPr>
      <w:r w:rsidRPr="006543D4">
        <w:rPr>
          <w:rFonts w:ascii="宋体" w:eastAsia="宋体" w:hAnsi="宋体"/>
          <w:color w:val="FF0000"/>
          <w:sz w:val="21"/>
          <w:szCs w:val="21"/>
        </w:rPr>
        <w:t>答案</w:t>
      </w:r>
      <w:r w:rsidRPr="006543D4">
        <w:rPr>
          <w:rFonts w:ascii="宋体" w:eastAsia="宋体" w:hAnsi="宋体"/>
          <w:sz w:val="21"/>
          <w:szCs w:val="21"/>
        </w:rPr>
        <w:t>　(1)蓝色　(2)温度越高,溶解速率越快　</w:t>
      </w:r>
    </w:p>
    <w:p w:rsidR="007C0704" w:rsidRPr="006543D4" w:rsidP="006543D4">
      <w:pPr>
        <w:spacing w:line="360" w:lineRule="auto"/>
        <w:rPr>
          <w:rFonts w:ascii="宋体" w:eastAsia="宋体" w:hAnsi="宋体"/>
          <w:sz w:val="21"/>
          <w:szCs w:val="21"/>
        </w:rPr>
      </w:pPr>
      <w:r w:rsidRPr="006543D4">
        <w:rPr>
          <w:rFonts w:ascii="宋体" w:eastAsia="宋体" w:hAnsi="宋体"/>
          <w:sz w:val="21"/>
          <w:szCs w:val="21"/>
        </w:rPr>
        <w:t>(3)50 mL 冷水　0.5 g块状硫酸铜</w:t>
      </w:r>
    </w:p>
    <w:p w:rsidR="007C0704" w:rsidRPr="006543D4" w:rsidP="006543D4">
      <w:pPr>
        <w:spacing w:line="360" w:lineRule="auto"/>
        <w:rPr>
          <w:rFonts w:ascii="宋体" w:eastAsia="宋体" w:hAnsi="宋体"/>
          <w:sz w:val="21"/>
          <w:szCs w:val="21"/>
        </w:rPr>
      </w:pPr>
      <w:r w:rsidRPr="006543D4">
        <w:rPr>
          <w:rFonts w:ascii="宋体" w:eastAsia="宋体" w:hAnsi="宋体"/>
          <w:color w:val="FF0000"/>
          <w:sz w:val="21"/>
          <w:szCs w:val="21"/>
        </w:rPr>
        <w:t>解析</w:t>
      </w:r>
      <w:r w:rsidRPr="006543D4">
        <w:rPr>
          <w:rFonts w:ascii="宋体" w:eastAsia="宋体" w:hAnsi="宋体"/>
          <w:sz w:val="21"/>
          <w:szCs w:val="21"/>
        </w:rPr>
        <w:t>　本题通过对影响物质溶解快慢的因素的实验探究,考查了具有实验探究能力的学科素养。</w:t>
      </w:r>
    </w:p>
    <w:p w:rsidR="007C0704" w:rsidRPr="006543D4" w:rsidP="006543D4">
      <w:pPr>
        <w:spacing w:line="360" w:lineRule="auto"/>
        <w:rPr>
          <w:rFonts w:ascii="宋体" w:eastAsia="宋体" w:hAnsi="宋体"/>
          <w:sz w:val="21"/>
          <w:szCs w:val="21"/>
        </w:rPr>
      </w:pPr>
      <w:r w:rsidRPr="006543D4">
        <w:rPr>
          <w:rFonts w:ascii="宋体" w:eastAsia="宋体" w:hAnsi="宋体"/>
          <w:sz w:val="21"/>
          <w:szCs w:val="21"/>
        </w:rPr>
        <w:t>(1)硫酸铜在溶液中显蓝色,所以各实验中都可观察到溶液颜色为蓝色;(2)通过对比实验①和②,可得出的实验结论是温度越高,溶解速率越快;(3)要证明物质溶解的快慢与固体颗粒大小有关,需增加实验④与实验③进行对比,则实验④的烧杯中需加入50 mL冷水和0.5 g块状硫酸铜。</w:t>
      </w:r>
    </w:p>
    <w:p w:rsidR="008309B7" w:rsidRPr="006543D4" w:rsidP="006543D4">
      <w:pPr>
        <w:spacing w:line="360" w:lineRule="auto"/>
        <w:jc w:val="center"/>
        <w:rPr>
          <w:rFonts w:ascii="宋体" w:eastAsia="宋体" w:hAnsi="宋体"/>
          <w:sz w:val="21"/>
          <w:szCs w:val="21"/>
        </w:rPr>
      </w:pPr>
    </w:p>
    <w:p w:rsidR="008309B7" w:rsidRPr="006543D4" w:rsidP="006543D4">
      <w:pPr>
        <w:spacing w:line="360" w:lineRule="auto"/>
        <w:rPr>
          <w:rFonts w:ascii="宋体" w:eastAsia="宋体" w:hAnsi="宋体"/>
          <w:sz w:val="21"/>
        </w:rPr>
      </w:pPr>
    </w:p>
    <w:p w:rsidR="007C0704" w:rsidRPr="006543D4" w:rsidP="006543D4">
      <w:pPr>
        <w:spacing w:line="360" w:lineRule="auto"/>
        <w:jc w:val="center"/>
        <w:rPr>
          <w:rFonts w:ascii="宋体" w:eastAsia="宋体" w:hAnsi="宋体"/>
          <w:sz w:val="21"/>
          <w:szCs w:val="21"/>
        </w:rPr>
      </w:pPr>
    </w:p>
    <w:sectPr w:rsidSect="00C72DA9">
      <w:footerReference w:type="even" r:id="rId9"/>
      <w:footerReference w:type="default" r:id="rId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00000000" w:usb1="5BCFECFE" w:usb2="05000016" w:usb3="00000000" w:csb0="003E0001" w:csb1="00000000"/>
  </w:font>
  <w:font w:name="方正书宋_GBK">
    <w:altName w:val="微软雅黑"/>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B7"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309B7" w:rsidP="008309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B7"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543D4">
      <w:rPr>
        <w:rStyle w:val="PageNumber"/>
        <w:noProof/>
      </w:rPr>
      <w:t>5</w:t>
    </w:r>
    <w:r>
      <w:rPr>
        <w:rStyle w:val="PageNumber"/>
      </w:rPr>
      <w:fldChar w:fldCharType="end"/>
    </w:r>
  </w:p>
  <w:p w:rsidR="008309B7" w:rsidP="008309B7">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81F05"/>
    <w:rsid w:val="00084D3C"/>
    <w:rsid w:val="004C0E1F"/>
    <w:rsid w:val="006543D4"/>
    <w:rsid w:val="00767A4B"/>
    <w:rsid w:val="007C0704"/>
    <w:rsid w:val="008309B7"/>
    <w:rsid w:val="00923E36"/>
    <w:rsid w:val="00966BBB"/>
    <w:rsid w:val="00C01B09"/>
    <w:rsid w:val="00C72DA9"/>
    <w:rsid w:val="00D379F2"/>
    <w:rsid w:val="00D81F05"/>
    <w:rsid w:val="00F5203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D3"/>
    <w:pPr>
      <w:spacing w:line="285" w:lineRule="exact"/>
    </w:pPr>
    <w:rPr>
      <w:rFonts w:ascii="NEU-BZ" w:eastAsia="方正书宋_GBK" w:hAnsi="NEU-BZ"/>
      <w:color w:val="000000"/>
      <w:kern w:val="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6D3"/>
    <w:rPr>
      <w:rFonts w:hAnsi="NEU-BZ"/>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BD66D3"/>
    <w:pPr>
      <w:tabs>
        <w:tab w:val="center" w:pos="4513"/>
        <w:tab w:val="right" w:pos="9026"/>
      </w:tabs>
    </w:pPr>
  </w:style>
  <w:style w:type="character" w:customStyle="1" w:styleId="Char">
    <w:name w:val="页眉 Char"/>
    <w:basedOn w:val="DefaultParagraphFont"/>
    <w:link w:val="Header"/>
    <w:uiPriority w:val="99"/>
    <w:rsid w:val="00BD66D3"/>
    <w:rPr>
      <w:rFonts w:ascii="NEU-BZ" w:eastAsia="方正书宋_GBK" w:hAnsi="NEU-BZ"/>
      <w:color w:val="000000"/>
      <w:kern w:val="0"/>
      <w:sz w:val="19"/>
    </w:rPr>
  </w:style>
  <w:style w:type="paragraph" w:styleId="Footer">
    <w:name w:val="footer"/>
    <w:basedOn w:val="Normal"/>
    <w:link w:val="Char0"/>
    <w:uiPriority w:val="99"/>
    <w:unhideWhenUsed/>
    <w:rsid w:val="00BD66D3"/>
    <w:pPr>
      <w:tabs>
        <w:tab w:val="center" w:pos="4513"/>
        <w:tab w:val="right" w:pos="9026"/>
      </w:tabs>
    </w:pPr>
  </w:style>
  <w:style w:type="character" w:customStyle="1" w:styleId="Char0">
    <w:name w:val="页脚 Char"/>
    <w:basedOn w:val="DefaultParagraphFont"/>
    <w:link w:val="Footer"/>
    <w:uiPriority w:val="99"/>
    <w:rsid w:val="00BD66D3"/>
    <w:rPr>
      <w:rFonts w:ascii="NEU-BZ" w:eastAsia="方正书宋_GBK" w:hAnsi="NEU-BZ"/>
      <w:color w:val="000000"/>
      <w:kern w:val="0"/>
      <w:sz w:val="19"/>
    </w:rPr>
  </w:style>
  <w:style w:type="paragraph" w:styleId="ListParagraph">
    <w:name w:val="List Paragraph"/>
    <w:basedOn w:val="Normal"/>
    <w:uiPriority w:val="34"/>
    <w:qFormat/>
    <w:rsid w:val="00BD66D3"/>
    <w:pPr>
      <w:ind w:left="720"/>
      <w:contextualSpacing/>
    </w:pPr>
  </w:style>
  <w:style w:type="paragraph" w:styleId="BalloonText">
    <w:name w:val="Balloon Text"/>
    <w:basedOn w:val="Normal"/>
    <w:link w:val="Char1"/>
    <w:uiPriority w:val="99"/>
    <w:semiHidden/>
    <w:unhideWhenUsed/>
    <w:rsid w:val="00BD66D3"/>
    <w:rPr>
      <w:rFonts w:ascii="Tahoma" w:hAnsi="Tahoma" w:cs="Tahoma"/>
      <w:sz w:val="16"/>
      <w:szCs w:val="16"/>
    </w:rPr>
  </w:style>
  <w:style w:type="character" w:customStyle="1" w:styleId="Char1">
    <w:name w:val="批注框文本 Char"/>
    <w:basedOn w:val="DefaultParagraphFont"/>
    <w:link w:val="BalloonText"/>
    <w:uiPriority w:val="99"/>
    <w:semiHidden/>
    <w:rsid w:val="00BD66D3"/>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BD66D3"/>
    <w:rPr>
      <w:i/>
      <w:iCs/>
      <w:color w:val="000000" w:themeColor="text1"/>
    </w:rPr>
  </w:style>
  <w:style w:type="character" w:customStyle="1" w:styleId="Char2">
    <w:name w:val="引用 Char"/>
    <w:basedOn w:val="DefaultParagraphFont"/>
    <w:link w:val="Quote"/>
    <w:uiPriority w:val="29"/>
    <w:rsid w:val="00BD66D3"/>
    <w:rPr>
      <w:rFonts w:ascii="NEU-BZ" w:eastAsia="方正书宋_GBK" w:hAnsi="NEU-BZ"/>
      <w:i/>
      <w:iCs/>
      <w:color w:val="000000" w:themeColor="text1"/>
      <w:kern w:val="0"/>
      <w:sz w:val="19"/>
    </w:rPr>
  </w:style>
  <w:style w:type="table" w:styleId="LightShadingAccent3">
    <w:name w:val="Light Shading Accent 3"/>
    <w:basedOn w:val="TableNormal"/>
    <w:uiPriority w:val="60"/>
    <w:rsid w:val="00BD66D3"/>
    <w:rPr>
      <w:rFonts w:hAnsi="NEU-BZ"/>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BD66D3"/>
    <w:pPr>
      <w:tabs>
        <w:tab w:val="center" w:pos="4160"/>
        <w:tab w:val="right" w:pos="8300"/>
      </w:tabs>
    </w:pPr>
  </w:style>
  <w:style w:type="character" w:customStyle="1" w:styleId="MTDisplayEquationChar">
    <w:name w:val="MTDisplayEquation Char"/>
    <w:basedOn w:val="DefaultParagraphFont"/>
    <w:link w:val="MTDisplayEquation"/>
    <w:rsid w:val="00BD66D3"/>
    <w:rPr>
      <w:rFonts w:ascii="NEU-BZ" w:eastAsia="方正书宋_GBK" w:hAnsi="NEU-BZ"/>
      <w:color w:val="000000"/>
      <w:kern w:val="0"/>
      <w:sz w:val="19"/>
    </w:rPr>
  </w:style>
  <w:style w:type="character" w:customStyle="1" w:styleId="Char3">
    <w:name w:val="脚注文本 Char"/>
    <w:basedOn w:val="DefaultParagraphFont"/>
    <w:link w:val="FootnoteText"/>
    <w:uiPriority w:val="99"/>
    <w:semiHidden/>
    <w:rsid w:val="00BD66D3"/>
    <w:rPr>
      <w:sz w:val="18"/>
      <w:szCs w:val="18"/>
    </w:rPr>
  </w:style>
  <w:style w:type="paragraph" w:styleId="FootnoteText">
    <w:name w:val="footnote text"/>
    <w:basedOn w:val="Normal"/>
    <w:link w:val="Char3"/>
    <w:uiPriority w:val="99"/>
    <w:semiHidden/>
    <w:unhideWhenUsed/>
    <w:rsid w:val="00BD66D3"/>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uiPriority w:val="99"/>
    <w:semiHidden/>
    <w:rsid w:val="00BD66D3"/>
    <w:rPr>
      <w:rFonts w:ascii="NEU-BZ" w:eastAsia="方正书宋_GBK" w:hAnsi="NEU-BZ"/>
      <w:color w:val="000000"/>
      <w:kern w:val="0"/>
      <w:sz w:val="18"/>
      <w:szCs w:val="18"/>
    </w:rPr>
  </w:style>
  <w:style w:type="character" w:styleId="FootnoteReference">
    <w:name w:val="footnote reference"/>
    <w:basedOn w:val="DefaultParagraphFont"/>
    <w:uiPriority w:val="99"/>
    <w:semiHidden/>
    <w:unhideWhenUsed/>
    <w:rsid w:val="00BD66D3"/>
    <w:rPr>
      <w:vertAlign w:val="superscript"/>
    </w:rPr>
  </w:style>
  <w:style w:type="character" w:styleId="PageNumber">
    <w:name w:val="page number"/>
    <w:basedOn w:val="DefaultParagraphFont"/>
    <w:uiPriority w:val="99"/>
    <w:semiHidden/>
    <w:unhideWhenUsed/>
    <w:rsid w:val="008309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400</Words>
  <Characters>2282</Characters>
  <Application>Microsoft Office Word</Application>
  <DocSecurity>0</DocSecurity>
  <Lines>19</Lines>
  <Paragraphs>5</Paragraphs>
  <ScaleCrop>false</ScaleCrop>
  <Company/>
  <LinksUpToDate>false</LinksUpToDate>
  <CharactersWithSpaces>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2018-04-27T08:50:00Z</dcterms:created>
  <dcterms:modified xsi:type="dcterms:W3CDTF">2019-04-26T08:04:00Z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